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94E2D2" w14:textId="68135D75" w:rsidR="00C54A96" w:rsidRDefault="00EE2133" w:rsidP="00EE2133">
      <w:pPr>
        <w:jc w:val="center"/>
        <w:rPr>
          <w:sz w:val="32"/>
          <w:szCs w:val="32"/>
          <w:lang w:val="en-US"/>
        </w:rPr>
      </w:pPr>
      <w:r w:rsidRPr="00EE2133">
        <w:rPr>
          <w:sz w:val="32"/>
          <w:szCs w:val="32"/>
          <w:lang w:val="en-US"/>
        </w:rPr>
        <w:t>Caroline Fish</w:t>
      </w:r>
    </w:p>
    <w:p w14:paraId="57E8D268" w14:textId="2B632227" w:rsidR="00EE2133" w:rsidRDefault="00EE2133" w:rsidP="00EE2133">
      <w:pPr>
        <w:jc w:val="center"/>
        <w:rPr>
          <w:lang w:val="en-US"/>
        </w:rPr>
      </w:pPr>
      <w:r w:rsidRPr="00EE2133">
        <w:rPr>
          <w:lang w:val="en-US"/>
        </w:rPr>
        <w:t>Curriculum vitae</w:t>
      </w:r>
    </w:p>
    <w:p w14:paraId="720CF9D4" w14:textId="41FFA70A" w:rsidR="00EE2133" w:rsidRPr="00EE2133" w:rsidRDefault="000F2180" w:rsidP="00EE2133">
      <w:pPr>
        <w:jc w:val="center"/>
        <w:rPr>
          <w:lang w:val="en-US"/>
        </w:rPr>
      </w:pPr>
      <w:r>
        <w:rPr>
          <w:lang w:val="en-US"/>
        </w:rPr>
        <w:t>September</w:t>
      </w:r>
      <w:r w:rsidR="00AF0467">
        <w:rPr>
          <w:lang w:val="en-US"/>
        </w:rPr>
        <w:t xml:space="preserve"> 1</w:t>
      </w:r>
      <w:r>
        <w:rPr>
          <w:lang w:val="en-US"/>
        </w:rPr>
        <w:t>6</w:t>
      </w:r>
      <w:r w:rsidR="00EE2133">
        <w:rPr>
          <w:lang w:val="en-US"/>
        </w:rPr>
        <w:t>, 202</w:t>
      </w:r>
      <w:r w:rsidR="00893488">
        <w:rPr>
          <w:lang w:val="en-US"/>
        </w:rPr>
        <w:t>5</w:t>
      </w:r>
    </w:p>
    <w:p w14:paraId="57C18CE2" w14:textId="77777777" w:rsidR="00EE2133" w:rsidRDefault="00EE2133" w:rsidP="00EE2133">
      <w:pPr>
        <w:rPr>
          <w:lang w:val="en-US"/>
        </w:rPr>
      </w:pPr>
    </w:p>
    <w:p w14:paraId="4E8226BA" w14:textId="4692656B" w:rsidR="0001740E" w:rsidRDefault="0001740E" w:rsidP="00EE2133">
      <w:pPr>
        <w:rPr>
          <w:lang w:val="en-US"/>
        </w:rPr>
      </w:pPr>
      <w:r>
        <w:rPr>
          <w:lang w:val="en-US"/>
        </w:rPr>
        <w:t>Department of History, Purdue University</w:t>
      </w:r>
    </w:p>
    <w:p w14:paraId="34467966" w14:textId="190A35B4" w:rsidR="0001740E" w:rsidRDefault="0001740E" w:rsidP="00EE2133">
      <w:pPr>
        <w:rPr>
          <w:lang w:val="en-US"/>
        </w:rPr>
      </w:pPr>
      <w:r>
        <w:rPr>
          <w:lang w:val="en-US"/>
        </w:rPr>
        <w:t>Beering Hall, Room 6104</w:t>
      </w:r>
    </w:p>
    <w:p w14:paraId="1BE7B0EE" w14:textId="43A35889" w:rsidR="0001740E" w:rsidRDefault="0001740E" w:rsidP="00EE2133">
      <w:pPr>
        <w:rPr>
          <w:lang w:val="en-US"/>
        </w:rPr>
      </w:pPr>
      <w:r>
        <w:rPr>
          <w:lang w:val="en-US"/>
        </w:rPr>
        <w:t>100 North University St</w:t>
      </w:r>
    </w:p>
    <w:p w14:paraId="454A2E33" w14:textId="679F4132" w:rsidR="0001740E" w:rsidRDefault="0001740E" w:rsidP="00EE2133">
      <w:pPr>
        <w:rPr>
          <w:lang w:val="en-US"/>
        </w:rPr>
      </w:pPr>
      <w:r>
        <w:rPr>
          <w:lang w:val="en-US"/>
        </w:rPr>
        <w:t>West Lafayette, IN, 47907</w:t>
      </w:r>
    </w:p>
    <w:p w14:paraId="45C803D3" w14:textId="4C92BC16" w:rsidR="00EE2133" w:rsidRDefault="00EE2133" w:rsidP="00EE2133">
      <w:pPr>
        <w:rPr>
          <w:lang w:val="en-US"/>
        </w:rPr>
      </w:pPr>
      <w:r>
        <w:rPr>
          <w:lang w:val="en-US"/>
        </w:rPr>
        <w:t>(520) 548-9889</w:t>
      </w:r>
    </w:p>
    <w:p w14:paraId="112580F4" w14:textId="7073D66A" w:rsidR="00EE2133" w:rsidRDefault="00EE2133" w:rsidP="00EE2133">
      <w:pPr>
        <w:rPr>
          <w:lang w:val="en-US"/>
        </w:rPr>
      </w:pPr>
      <w:hyperlink r:id="rId6" w:history="1">
        <w:r w:rsidRPr="0001245C">
          <w:rPr>
            <w:rStyle w:val="Hyperlink"/>
            <w:lang w:val="en-US"/>
          </w:rPr>
          <w:t>fish9@purdue.edu</w:t>
        </w:r>
      </w:hyperlink>
    </w:p>
    <w:p w14:paraId="370F4448" w14:textId="77777777" w:rsidR="00EE2133" w:rsidRPr="00EE2133" w:rsidRDefault="00EE2133" w:rsidP="00EE2133">
      <w:pPr>
        <w:rPr>
          <w:b/>
          <w:bCs/>
          <w:lang w:val="en-US"/>
        </w:rPr>
      </w:pPr>
    </w:p>
    <w:p w14:paraId="5DD3F8D1" w14:textId="355DE71B" w:rsidR="00EE2133" w:rsidRPr="00F74B4F" w:rsidRDefault="00EE2133" w:rsidP="002D32F4">
      <w:pPr>
        <w:jc w:val="center"/>
        <w:rPr>
          <w:b/>
          <w:bCs/>
          <w:lang w:val="en-US"/>
        </w:rPr>
      </w:pPr>
      <w:r w:rsidRPr="00F74B4F">
        <w:rPr>
          <w:b/>
          <w:bCs/>
          <w:lang w:val="en-US"/>
        </w:rPr>
        <w:t>EDUCATION</w:t>
      </w:r>
    </w:p>
    <w:p w14:paraId="22573CD7" w14:textId="4AC043EB" w:rsidR="00EE2133" w:rsidRPr="00F74B4F" w:rsidRDefault="00EE2133" w:rsidP="00EE2133">
      <w:pPr>
        <w:rPr>
          <w:b/>
          <w:bCs/>
          <w:lang w:val="en-US"/>
        </w:rPr>
      </w:pPr>
    </w:p>
    <w:p w14:paraId="3C2E7014" w14:textId="4BA9D9F9" w:rsidR="00EE2133" w:rsidRPr="00F74B4F" w:rsidRDefault="00432911" w:rsidP="00EE2133">
      <w:pPr>
        <w:rPr>
          <w:b/>
          <w:bCs/>
          <w:lang w:val="en-US"/>
        </w:rPr>
      </w:pPr>
      <w:r>
        <w:rPr>
          <w:lang w:val="en-US"/>
        </w:rPr>
        <w:t xml:space="preserve">Expected May </w:t>
      </w:r>
      <w:r w:rsidR="0001740E" w:rsidRPr="00F74B4F">
        <w:rPr>
          <w:lang w:val="en-US"/>
        </w:rPr>
        <w:t>202</w:t>
      </w:r>
      <w:r w:rsidR="0003617D">
        <w:rPr>
          <w:lang w:val="en-US"/>
        </w:rPr>
        <w:t>6</w:t>
      </w:r>
      <w:r w:rsidR="0003617D">
        <w:rPr>
          <w:lang w:val="en-US"/>
        </w:rPr>
        <w:tab/>
      </w:r>
      <w:r w:rsidR="00EE2133" w:rsidRPr="00F74B4F">
        <w:rPr>
          <w:b/>
          <w:bCs/>
          <w:lang w:val="en-US"/>
        </w:rPr>
        <w:t>Ph.D.</w:t>
      </w:r>
      <w:r w:rsidR="006C2C69" w:rsidRPr="00F74B4F">
        <w:rPr>
          <w:b/>
          <w:bCs/>
          <w:lang w:val="en-US"/>
        </w:rPr>
        <w:t>,</w:t>
      </w:r>
      <w:r w:rsidR="00EE2133" w:rsidRPr="00F74B4F">
        <w:rPr>
          <w:b/>
          <w:bCs/>
          <w:lang w:val="en-US"/>
        </w:rPr>
        <w:t xml:space="preserve"> </w:t>
      </w:r>
      <w:r w:rsidR="006C2C69" w:rsidRPr="00F74B4F">
        <w:rPr>
          <w:b/>
          <w:bCs/>
          <w:lang w:val="en-US"/>
        </w:rPr>
        <w:t>Department of History, Purdue University</w:t>
      </w:r>
    </w:p>
    <w:p w14:paraId="68449ACB" w14:textId="11123CCD" w:rsidR="00EE2133" w:rsidRPr="00F74B4F" w:rsidRDefault="00EE2133" w:rsidP="00432911">
      <w:pPr>
        <w:ind w:left="2160"/>
        <w:rPr>
          <w:rFonts w:eastAsia="Calibri"/>
        </w:rPr>
      </w:pPr>
      <w:r w:rsidRPr="00F74B4F">
        <w:rPr>
          <w:lang w:val="en-US"/>
        </w:rPr>
        <w:t xml:space="preserve">Dissertation </w:t>
      </w:r>
      <w:r w:rsidR="006C2C69" w:rsidRPr="00F74B4F">
        <w:rPr>
          <w:lang w:val="en-US"/>
        </w:rPr>
        <w:t>t</w:t>
      </w:r>
      <w:r w:rsidRPr="00F74B4F">
        <w:rPr>
          <w:lang w:val="en-US"/>
        </w:rPr>
        <w:t xml:space="preserve">itle: </w:t>
      </w:r>
      <w:r w:rsidR="006C2C69" w:rsidRPr="00F74B4F">
        <w:rPr>
          <w:lang w:val="en-US"/>
        </w:rPr>
        <w:t>“</w:t>
      </w:r>
      <w:r w:rsidR="00F17624">
        <w:rPr>
          <w:lang w:val="en-US"/>
        </w:rPr>
        <w:t xml:space="preserve">The </w:t>
      </w:r>
      <w:r w:rsidR="00F17624" w:rsidRPr="00F17624">
        <w:rPr>
          <w:i/>
          <w:iCs/>
          <w:lang w:val="en-US"/>
        </w:rPr>
        <w:t>Embajadora</w:t>
      </w:r>
      <w:r w:rsidR="00F17624">
        <w:rPr>
          <w:lang w:val="en-US"/>
        </w:rPr>
        <w:t xml:space="preserve"> Networks</w:t>
      </w:r>
      <w:r w:rsidRPr="00F74B4F">
        <w:rPr>
          <w:rFonts w:eastAsia="Calibri"/>
        </w:rPr>
        <w:t>: Gender, Politics, and the Development of Spanish Diplomacy, 15</w:t>
      </w:r>
      <w:r w:rsidR="005B22AE" w:rsidRPr="00F74B4F">
        <w:rPr>
          <w:rFonts w:eastAsia="Calibri"/>
        </w:rPr>
        <w:t>64</w:t>
      </w:r>
      <w:r w:rsidRPr="00F74B4F">
        <w:rPr>
          <w:rFonts w:eastAsia="Calibri"/>
        </w:rPr>
        <w:t>-16</w:t>
      </w:r>
      <w:r w:rsidR="00F17624">
        <w:rPr>
          <w:rFonts w:eastAsia="Calibri"/>
        </w:rPr>
        <w:t>97</w:t>
      </w:r>
      <w:r w:rsidR="006C2C69" w:rsidRPr="00F74B4F">
        <w:rPr>
          <w:rFonts w:eastAsia="Calibri"/>
        </w:rPr>
        <w:t>”</w:t>
      </w:r>
    </w:p>
    <w:p w14:paraId="29B43D43" w14:textId="3E0EEBA6" w:rsidR="00EE2133" w:rsidRPr="00F74B4F" w:rsidRDefault="00EE2133" w:rsidP="00432911">
      <w:pPr>
        <w:ind w:left="1440" w:firstLine="720"/>
        <w:rPr>
          <w:rFonts w:eastAsia="Calibri"/>
        </w:rPr>
      </w:pPr>
      <w:r w:rsidRPr="00F74B4F">
        <w:rPr>
          <w:rFonts w:eastAsia="Calibri"/>
        </w:rPr>
        <w:t>Advisor: Dr. Silvia Z. Mitchell</w:t>
      </w:r>
    </w:p>
    <w:p w14:paraId="73EE0C9F" w14:textId="02C1071A" w:rsidR="00EE2133" w:rsidRPr="00F74B4F" w:rsidRDefault="00EE2133" w:rsidP="00EE2133">
      <w:pPr>
        <w:ind w:left="720"/>
        <w:rPr>
          <w:rFonts w:eastAsia="Calibri"/>
        </w:rPr>
      </w:pPr>
    </w:p>
    <w:p w14:paraId="18767374" w14:textId="03B32FDC" w:rsidR="00EE2133" w:rsidRPr="00F74B4F" w:rsidRDefault="0001740E" w:rsidP="00EE2133">
      <w:pPr>
        <w:rPr>
          <w:rFonts w:eastAsia="Calibri"/>
          <w:b/>
          <w:bCs/>
        </w:rPr>
      </w:pPr>
      <w:r w:rsidRPr="00F74B4F">
        <w:rPr>
          <w:rFonts w:eastAsia="Calibri"/>
        </w:rPr>
        <w:t xml:space="preserve">2017 </w:t>
      </w:r>
      <w:r w:rsidRPr="00F74B4F">
        <w:rPr>
          <w:rFonts w:eastAsia="Calibri"/>
          <w:b/>
          <w:bCs/>
        </w:rPr>
        <w:tab/>
      </w:r>
      <w:r w:rsidRPr="00F74B4F">
        <w:rPr>
          <w:rFonts w:eastAsia="Calibri"/>
          <w:b/>
          <w:bCs/>
        </w:rPr>
        <w:tab/>
      </w:r>
      <w:r w:rsidR="00432911">
        <w:rPr>
          <w:rFonts w:eastAsia="Calibri"/>
          <w:b/>
          <w:bCs/>
        </w:rPr>
        <w:tab/>
      </w:r>
      <w:r w:rsidR="00EE2133" w:rsidRPr="00F74B4F">
        <w:rPr>
          <w:rFonts w:eastAsia="Calibri"/>
          <w:b/>
          <w:bCs/>
        </w:rPr>
        <w:t>M.</w:t>
      </w:r>
      <w:r w:rsidR="006C2C69" w:rsidRPr="00F74B4F">
        <w:rPr>
          <w:rFonts w:eastAsia="Calibri"/>
          <w:b/>
          <w:bCs/>
        </w:rPr>
        <w:t>Phil.,</w:t>
      </w:r>
      <w:r w:rsidR="00EE2133" w:rsidRPr="00F74B4F">
        <w:rPr>
          <w:rFonts w:eastAsia="Calibri"/>
          <w:b/>
          <w:bCs/>
        </w:rPr>
        <w:t xml:space="preserve"> Early Modern History</w:t>
      </w:r>
      <w:r w:rsidR="006C2C69" w:rsidRPr="00F74B4F">
        <w:rPr>
          <w:rFonts w:eastAsia="Calibri"/>
          <w:b/>
          <w:bCs/>
        </w:rPr>
        <w:t>, The University of Cambridge</w:t>
      </w:r>
      <w:r w:rsidRPr="00F74B4F">
        <w:rPr>
          <w:rFonts w:eastAsia="Calibri"/>
        </w:rPr>
        <w:t xml:space="preserve"> </w:t>
      </w:r>
    </w:p>
    <w:p w14:paraId="27975937" w14:textId="1662FB14" w:rsidR="006C2C69" w:rsidRPr="00F74B4F" w:rsidRDefault="006C2C69" w:rsidP="00EE2133">
      <w:pPr>
        <w:rPr>
          <w:rFonts w:eastAsia="Calibri"/>
        </w:rPr>
      </w:pPr>
      <w:r w:rsidRPr="00F74B4F">
        <w:rPr>
          <w:rFonts w:eastAsia="Calibri"/>
        </w:rPr>
        <w:tab/>
      </w:r>
      <w:r w:rsidRPr="00F74B4F">
        <w:rPr>
          <w:rFonts w:eastAsia="Calibri"/>
        </w:rPr>
        <w:tab/>
      </w:r>
      <w:r w:rsidR="00432911">
        <w:rPr>
          <w:rFonts w:eastAsia="Calibri"/>
        </w:rPr>
        <w:tab/>
      </w:r>
      <w:r w:rsidRPr="00F74B4F">
        <w:rPr>
          <w:rFonts w:eastAsia="Calibri"/>
        </w:rPr>
        <w:t xml:space="preserve">Master’s Dissertation: “Diego Sarmiento de Acuña, Count of Gondomar and the </w:t>
      </w:r>
    </w:p>
    <w:p w14:paraId="4A87F3EB" w14:textId="75B122F7" w:rsidR="006C2C69" w:rsidRPr="00F74B4F" w:rsidRDefault="006C2C69" w:rsidP="00432911">
      <w:pPr>
        <w:ind w:left="1440" w:firstLine="720"/>
        <w:rPr>
          <w:rFonts w:eastAsia="Calibri"/>
        </w:rPr>
      </w:pPr>
      <w:r w:rsidRPr="00F74B4F">
        <w:rPr>
          <w:rFonts w:eastAsia="Calibri"/>
        </w:rPr>
        <w:t>Promotion of Spanish Interests at the Court of James VI and I, 1613-1618”</w:t>
      </w:r>
    </w:p>
    <w:p w14:paraId="0110CD2D" w14:textId="6586B4E2" w:rsidR="00EE2133" w:rsidRPr="00F74B4F" w:rsidRDefault="00EE2133" w:rsidP="00EE2133">
      <w:pPr>
        <w:ind w:left="720"/>
      </w:pPr>
    </w:p>
    <w:p w14:paraId="76CACFB1" w14:textId="6E46DE4B" w:rsidR="006C2C69" w:rsidRPr="00F74B4F" w:rsidRDefault="0001740E" w:rsidP="00EE2133">
      <w:pPr>
        <w:rPr>
          <w:lang w:val="en-US"/>
        </w:rPr>
      </w:pPr>
      <w:r w:rsidRPr="00F74B4F">
        <w:rPr>
          <w:lang w:val="en-US"/>
        </w:rPr>
        <w:t xml:space="preserve">2016 </w:t>
      </w:r>
      <w:r w:rsidRPr="00F74B4F">
        <w:rPr>
          <w:b/>
          <w:bCs/>
          <w:lang w:val="en-US"/>
        </w:rPr>
        <w:tab/>
      </w:r>
      <w:r w:rsidRPr="00F74B4F">
        <w:rPr>
          <w:b/>
          <w:bCs/>
          <w:lang w:val="en-US"/>
        </w:rPr>
        <w:tab/>
      </w:r>
      <w:r w:rsidR="00432911">
        <w:rPr>
          <w:b/>
          <w:bCs/>
          <w:lang w:val="en-US"/>
        </w:rPr>
        <w:tab/>
      </w:r>
      <w:r w:rsidR="00EE2133" w:rsidRPr="00F74B4F">
        <w:rPr>
          <w:b/>
          <w:bCs/>
          <w:lang w:val="en-US"/>
        </w:rPr>
        <w:t>B.A.</w:t>
      </w:r>
      <w:r w:rsidR="006C2C69" w:rsidRPr="00F74B4F">
        <w:rPr>
          <w:b/>
          <w:bCs/>
          <w:lang w:val="en-US"/>
        </w:rPr>
        <w:t xml:space="preserve">, </w:t>
      </w:r>
      <w:r w:rsidR="00EE2133" w:rsidRPr="00F74B4F">
        <w:rPr>
          <w:b/>
          <w:bCs/>
          <w:lang w:val="en-US"/>
        </w:rPr>
        <w:t>History, Political Science, Spanish Literatur</w:t>
      </w:r>
      <w:r w:rsidR="006C2C69" w:rsidRPr="00F74B4F">
        <w:rPr>
          <w:b/>
          <w:bCs/>
          <w:lang w:val="en-US"/>
        </w:rPr>
        <w:t>e, Arizona State University</w:t>
      </w:r>
      <w:r w:rsidRPr="00F74B4F">
        <w:rPr>
          <w:lang w:val="en-US"/>
        </w:rPr>
        <w:t xml:space="preserve"> </w:t>
      </w:r>
    </w:p>
    <w:p w14:paraId="4C70A5C2" w14:textId="093539EB" w:rsidR="00EE2133" w:rsidRDefault="006C2C69" w:rsidP="00F5430A">
      <w:pPr>
        <w:ind w:left="1440" w:firstLine="720"/>
        <w:rPr>
          <w:lang w:val="en-US"/>
        </w:rPr>
      </w:pPr>
      <w:r w:rsidRPr="00F74B4F">
        <w:rPr>
          <w:lang w:val="en-US"/>
        </w:rPr>
        <w:t>S</w:t>
      </w:r>
      <w:r w:rsidR="0001740E" w:rsidRPr="00F74B4F">
        <w:rPr>
          <w:lang w:val="en-US"/>
        </w:rPr>
        <w:t>umma cum laude</w:t>
      </w:r>
      <w:r w:rsidRPr="00F74B4F">
        <w:rPr>
          <w:lang w:val="en-US"/>
        </w:rPr>
        <w:t xml:space="preserve">, </w:t>
      </w:r>
      <w:r w:rsidR="00EE2133" w:rsidRPr="00F74B4F">
        <w:rPr>
          <w:lang w:val="en-US"/>
        </w:rPr>
        <w:t>Barrett, the Honors College at Arizona State University</w:t>
      </w:r>
    </w:p>
    <w:p w14:paraId="37DCC18A" w14:textId="77777777" w:rsidR="00B0436D" w:rsidRDefault="00B0436D" w:rsidP="00B0436D">
      <w:pPr>
        <w:rPr>
          <w:lang w:val="en-US"/>
        </w:rPr>
      </w:pPr>
    </w:p>
    <w:p w14:paraId="6CE60D24" w14:textId="77777777" w:rsidR="00B0436D" w:rsidRPr="00F74B4F" w:rsidRDefault="00B0436D" w:rsidP="00B0436D">
      <w:pPr>
        <w:jc w:val="center"/>
        <w:rPr>
          <w:b/>
          <w:bCs/>
        </w:rPr>
      </w:pPr>
      <w:r w:rsidRPr="00F74B4F">
        <w:rPr>
          <w:b/>
          <w:bCs/>
        </w:rPr>
        <w:t>AWARDS AND HONORS</w:t>
      </w:r>
    </w:p>
    <w:p w14:paraId="5092FF1C" w14:textId="77777777" w:rsidR="00B0436D" w:rsidRPr="00F74B4F" w:rsidRDefault="00B0436D" w:rsidP="00B0436D">
      <w:pPr>
        <w:rPr>
          <w:b/>
          <w:bCs/>
        </w:rPr>
      </w:pPr>
    </w:p>
    <w:p w14:paraId="3251B7B4" w14:textId="77777777" w:rsidR="00B0436D" w:rsidRDefault="00B0436D" w:rsidP="00B0436D">
      <w:pPr>
        <w:rPr>
          <w:b/>
          <w:bCs/>
          <w:lang w:val="en-US"/>
        </w:rPr>
      </w:pPr>
      <w:r w:rsidRPr="000363CB">
        <w:rPr>
          <w:b/>
          <w:bCs/>
          <w:lang w:val="en-US"/>
        </w:rPr>
        <w:t xml:space="preserve">International </w:t>
      </w:r>
      <w:r>
        <w:rPr>
          <w:b/>
          <w:bCs/>
          <w:lang w:val="en-US"/>
        </w:rPr>
        <w:t>Grants and Awards</w:t>
      </w:r>
    </w:p>
    <w:p w14:paraId="040148C4" w14:textId="77777777" w:rsidR="00B0436D" w:rsidRPr="000363CB" w:rsidRDefault="00B0436D" w:rsidP="00B0436D">
      <w:pPr>
        <w:jc w:val="center"/>
        <w:rPr>
          <w:b/>
          <w:bCs/>
          <w:lang w:val="en-US"/>
        </w:rPr>
      </w:pPr>
    </w:p>
    <w:p w14:paraId="4051288C" w14:textId="77777777" w:rsidR="00B0436D" w:rsidRDefault="00B0436D" w:rsidP="00B0436D">
      <w:pPr>
        <w:rPr>
          <w:lang w:val="en-US"/>
        </w:rPr>
      </w:pPr>
      <w:r w:rsidRPr="00F74B4F">
        <w:rPr>
          <w:lang w:val="en-US"/>
        </w:rPr>
        <w:t>Fulbright U.S. Student Award – Spain, The Fulbright Program</w:t>
      </w:r>
      <w:r>
        <w:rPr>
          <w:lang w:val="en-US"/>
        </w:rPr>
        <w:t>, 2022-2023</w:t>
      </w:r>
    </w:p>
    <w:p w14:paraId="048D562F" w14:textId="77777777" w:rsidR="00B0436D" w:rsidRDefault="00B0436D" w:rsidP="00B0436D">
      <w:pPr>
        <w:rPr>
          <w:lang w:val="en-US"/>
        </w:rPr>
      </w:pPr>
    </w:p>
    <w:p w14:paraId="3D2FFBF3" w14:textId="77777777" w:rsidR="00B0436D" w:rsidRDefault="00B0436D" w:rsidP="00B0436D">
      <w:pPr>
        <w:rPr>
          <w:b/>
          <w:bCs/>
          <w:lang w:val="en-US"/>
        </w:rPr>
      </w:pPr>
      <w:r w:rsidRPr="007C01B1">
        <w:rPr>
          <w:b/>
          <w:bCs/>
          <w:lang w:val="en-US"/>
        </w:rPr>
        <w:t>External Awards</w:t>
      </w:r>
    </w:p>
    <w:p w14:paraId="74E17FED" w14:textId="77777777" w:rsidR="00B0436D" w:rsidRPr="007C01B1" w:rsidRDefault="00B0436D" w:rsidP="00B0436D">
      <w:pPr>
        <w:rPr>
          <w:b/>
          <w:bCs/>
          <w:lang w:val="en-US"/>
        </w:rPr>
      </w:pPr>
    </w:p>
    <w:p w14:paraId="09F5A176" w14:textId="77777777" w:rsidR="00B0436D" w:rsidRPr="00F74B4F" w:rsidRDefault="00B0436D" w:rsidP="00B0436D">
      <w:pPr>
        <w:rPr>
          <w:lang w:val="en-US"/>
        </w:rPr>
      </w:pPr>
      <w:r w:rsidRPr="00F74B4F">
        <w:rPr>
          <w:lang w:val="en-US"/>
        </w:rPr>
        <w:t>PhD/ECR Best Paper Award, The Centre for Historical Research</w:t>
      </w:r>
      <w:r>
        <w:rPr>
          <w:lang w:val="en-US"/>
        </w:rPr>
        <w:t>, 2024</w:t>
      </w:r>
    </w:p>
    <w:p w14:paraId="2F3FD0CF" w14:textId="77777777" w:rsidR="00B0436D" w:rsidRDefault="00B0436D" w:rsidP="00B0436D">
      <w:pPr>
        <w:rPr>
          <w:lang w:val="en-US"/>
        </w:rPr>
      </w:pPr>
    </w:p>
    <w:p w14:paraId="3E3A5DBB" w14:textId="77777777" w:rsidR="00B0436D" w:rsidRDefault="00B0436D" w:rsidP="00B0436D">
      <w:pPr>
        <w:rPr>
          <w:b/>
          <w:bCs/>
          <w:lang w:val="en-US"/>
        </w:rPr>
      </w:pPr>
      <w:r w:rsidRPr="006635C8">
        <w:rPr>
          <w:b/>
          <w:bCs/>
          <w:lang w:val="en-US"/>
        </w:rPr>
        <w:t>Travel Grants</w:t>
      </w:r>
    </w:p>
    <w:p w14:paraId="602AA22D" w14:textId="77777777" w:rsidR="00B0436D" w:rsidRPr="006635C8" w:rsidRDefault="00B0436D" w:rsidP="00B0436D">
      <w:pPr>
        <w:rPr>
          <w:b/>
          <w:bCs/>
          <w:lang w:val="en-US"/>
        </w:rPr>
      </w:pPr>
    </w:p>
    <w:p w14:paraId="5E9C90FB" w14:textId="77777777" w:rsidR="00B0436D" w:rsidRDefault="00B0436D" w:rsidP="00B0436D">
      <w:pPr>
        <w:rPr>
          <w:lang w:val="en-US"/>
        </w:rPr>
      </w:pPr>
      <w:r w:rsidRPr="00F74B4F">
        <w:rPr>
          <w:lang w:val="en-US"/>
        </w:rPr>
        <w:t>Early Career Researcher Travel Funding, University of Luxembourg</w:t>
      </w:r>
      <w:r>
        <w:rPr>
          <w:lang w:val="en-US"/>
        </w:rPr>
        <w:t>, 2024</w:t>
      </w:r>
    </w:p>
    <w:p w14:paraId="3772D7F5" w14:textId="77777777" w:rsidR="00B0436D" w:rsidRDefault="00B0436D" w:rsidP="00B0436D">
      <w:pPr>
        <w:rPr>
          <w:lang w:val="en-US"/>
        </w:rPr>
      </w:pPr>
      <w:r w:rsidRPr="00F74B4F">
        <w:rPr>
          <w:lang w:val="en-US"/>
        </w:rPr>
        <w:t>Robert M. Kingdon Prize, The Sixteenth Century Society</w:t>
      </w:r>
      <w:r>
        <w:rPr>
          <w:lang w:val="en-US"/>
        </w:rPr>
        <w:t>, 2024</w:t>
      </w:r>
    </w:p>
    <w:p w14:paraId="4BD3A5A0" w14:textId="77777777" w:rsidR="00B0436D" w:rsidRDefault="00B0436D" w:rsidP="00B0436D">
      <w:pPr>
        <w:rPr>
          <w:lang w:val="en-US"/>
        </w:rPr>
      </w:pPr>
      <w:r>
        <w:rPr>
          <w:lang w:val="en-US"/>
        </w:rPr>
        <w:t>The Center for Renaissance Studies</w:t>
      </w:r>
      <w:r w:rsidRPr="00F74B4F">
        <w:rPr>
          <w:lang w:val="en-US"/>
        </w:rPr>
        <w:t xml:space="preserve"> Consortium Grant</w:t>
      </w:r>
      <w:r>
        <w:rPr>
          <w:lang w:val="en-US"/>
        </w:rPr>
        <w:t>s</w:t>
      </w:r>
      <w:r w:rsidRPr="00F74B4F">
        <w:rPr>
          <w:lang w:val="en-US"/>
        </w:rPr>
        <w:t>, The Newberry Library</w:t>
      </w:r>
      <w:r>
        <w:rPr>
          <w:lang w:val="en-US"/>
        </w:rPr>
        <w:t>, 2022, 2023, 2025</w:t>
      </w:r>
    </w:p>
    <w:p w14:paraId="1185B9E1" w14:textId="77777777" w:rsidR="00B0436D" w:rsidRDefault="00B0436D" w:rsidP="00B0436D">
      <w:pPr>
        <w:rPr>
          <w:lang w:val="en-US"/>
        </w:rPr>
      </w:pPr>
    </w:p>
    <w:p w14:paraId="52389C8B" w14:textId="77777777" w:rsidR="00B0436D" w:rsidRDefault="00B0436D" w:rsidP="00B0436D">
      <w:pPr>
        <w:rPr>
          <w:b/>
          <w:bCs/>
          <w:lang w:val="en-US"/>
        </w:rPr>
      </w:pPr>
      <w:r w:rsidRPr="006635C8">
        <w:rPr>
          <w:b/>
          <w:bCs/>
          <w:lang w:val="en-US"/>
        </w:rPr>
        <w:t>Internal Grants and Awards</w:t>
      </w:r>
    </w:p>
    <w:p w14:paraId="60DA55FD" w14:textId="77777777" w:rsidR="00B0436D" w:rsidRPr="006635C8" w:rsidRDefault="00B0436D" w:rsidP="00B0436D">
      <w:pPr>
        <w:jc w:val="center"/>
        <w:rPr>
          <w:b/>
          <w:bCs/>
          <w:lang w:val="en-US"/>
        </w:rPr>
      </w:pPr>
    </w:p>
    <w:p w14:paraId="3321AE6B" w14:textId="77777777" w:rsidR="00B0436D" w:rsidRDefault="00B0436D" w:rsidP="00B0436D">
      <w:pPr>
        <w:rPr>
          <w:lang w:val="en-US"/>
        </w:rPr>
      </w:pPr>
      <w:r>
        <w:rPr>
          <w:lang w:val="en-US"/>
        </w:rPr>
        <w:t>Ross Fellowship, Purdue University, 2020-Present</w:t>
      </w:r>
    </w:p>
    <w:p w14:paraId="0E9C0386" w14:textId="77777777" w:rsidR="00B0436D" w:rsidRDefault="00B0436D" w:rsidP="00B0436D">
      <w:pPr>
        <w:rPr>
          <w:lang w:val="en-US"/>
        </w:rPr>
      </w:pPr>
      <w:r>
        <w:rPr>
          <w:lang w:val="en-US"/>
        </w:rPr>
        <w:t>George Mayer Award for History, Purdue University, 2025</w:t>
      </w:r>
    </w:p>
    <w:p w14:paraId="123FDD83" w14:textId="77777777" w:rsidR="00B0436D" w:rsidRPr="00F74B4F" w:rsidRDefault="00B0436D" w:rsidP="00B0436D">
      <w:pPr>
        <w:rPr>
          <w:lang w:val="en-US"/>
        </w:rPr>
      </w:pPr>
      <w:r w:rsidRPr="00F74B4F">
        <w:rPr>
          <w:lang w:val="en-US"/>
        </w:rPr>
        <w:t>M.L. Flaningham Graduate Award, Purdue University</w:t>
      </w:r>
      <w:r>
        <w:rPr>
          <w:lang w:val="en-US"/>
        </w:rPr>
        <w:t>, 2023</w:t>
      </w:r>
    </w:p>
    <w:p w14:paraId="3721960D" w14:textId="77777777" w:rsidR="00B0436D" w:rsidRDefault="00B0436D" w:rsidP="00B0436D">
      <w:pPr>
        <w:rPr>
          <w:lang w:val="en-US"/>
        </w:rPr>
      </w:pPr>
      <w:r w:rsidRPr="00F74B4F">
        <w:rPr>
          <w:lang w:val="en-US"/>
        </w:rPr>
        <w:t>Promise Award, Purdue University</w:t>
      </w:r>
      <w:r>
        <w:rPr>
          <w:lang w:val="en-US"/>
        </w:rPr>
        <w:t>, 2023, 2024</w:t>
      </w:r>
    </w:p>
    <w:p w14:paraId="1E8631B0" w14:textId="77777777" w:rsidR="00B0436D" w:rsidRPr="00F74B4F" w:rsidRDefault="00B0436D" w:rsidP="00B0436D">
      <w:pPr>
        <w:rPr>
          <w:lang w:val="en-US"/>
        </w:rPr>
      </w:pPr>
      <w:r w:rsidRPr="00F74B4F">
        <w:rPr>
          <w:lang w:val="en-US"/>
        </w:rPr>
        <w:t>Graduate School Summer Research Grant, Purdue University</w:t>
      </w:r>
      <w:r>
        <w:rPr>
          <w:lang w:val="en-US"/>
        </w:rPr>
        <w:t>, 2021, 2022, 2023</w:t>
      </w:r>
    </w:p>
    <w:p w14:paraId="10B8F5D9" w14:textId="1441674D" w:rsidR="00EE2133" w:rsidRPr="00F74B4F" w:rsidRDefault="00EE2133" w:rsidP="00EE2133">
      <w:pPr>
        <w:rPr>
          <w:b/>
          <w:bCs/>
          <w:lang w:val="en-US"/>
        </w:rPr>
      </w:pPr>
    </w:p>
    <w:p w14:paraId="2C3CA2DC" w14:textId="39C83E32" w:rsidR="00EE2133" w:rsidRPr="00F74B4F" w:rsidRDefault="00EE2133" w:rsidP="002D32F4">
      <w:pPr>
        <w:jc w:val="center"/>
        <w:rPr>
          <w:b/>
          <w:bCs/>
          <w:lang w:val="en-US"/>
        </w:rPr>
      </w:pPr>
      <w:r w:rsidRPr="00F74B4F">
        <w:rPr>
          <w:b/>
          <w:bCs/>
          <w:lang w:val="en-US"/>
        </w:rPr>
        <w:lastRenderedPageBreak/>
        <w:t>PUBLICATIONS</w:t>
      </w:r>
    </w:p>
    <w:p w14:paraId="33EE7DB0" w14:textId="444B4928" w:rsidR="00EE2133" w:rsidRPr="00F74B4F" w:rsidRDefault="00EE2133" w:rsidP="00EE2133">
      <w:pPr>
        <w:rPr>
          <w:lang w:val="en-US"/>
        </w:rPr>
      </w:pPr>
    </w:p>
    <w:p w14:paraId="4632618E" w14:textId="15D55343" w:rsidR="00DC58D9" w:rsidRDefault="00DC58D9" w:rsidP="00EE2133">
      <w:pPr>
        <w:rPr>
          <w:b/>
          <w:bCs/>
          <w:lang w:val="en-US"/>
        </w:rPr>
      </w:pPr>
      <w:r>
        <w:rPr>
          <w:b/>
          <w:bCs/>
          <w:lang w:val="en-US"/>
        </w:rPr>
        <w:t>In Preparation</w:t>
      </w:r>
    </w:p>
    <w:p w14:paraId="287ED355" w14:textId="77777777" w:rsidR="00B0436D" w:rsidRDefault="00B0436D" w:rsidP="00EE2133">
      <w:pPr>
        <w:rPr>
          <w:b/>
          <w:bCs/>
          <w:lang w:val="en-US"/>
        </w:rPr>
      </w:pPr>
    </w:p>
    <w:p w14:paraId="166977AE" w14:textId="427ABCBB" w:rsidR="00B0436D" w:rsidRDefault="00B0436D" w:rsidP="00EE2133">
      <w:pPr>
        <w:rPr>
          <w:b/>
          <w:bCs/>
          <w:lang w:val="en-US"/>
        </w:rPr>
      </w:pPr>
      <w:r>
        <w:rPr>
          <w:b/>
          <w:bCs/>
          <w:lang w:val="en-US"/>
        </w:rPr>
        <w:t>Books</w:t>
      </w:r>
    </w:p>
    <w:p w14:paraId="1F7A8342" w14:textId="77777777" w:rsidR="00B0436D" w:rsidRDefault="00B0436D" w:rsidP="00EE2133">
      <w:pPr>
        <w:rPr>
          <w:b/>
          <w:bCs/>
          <w:lang w:val="en-US"/>
        </w:rPr>
      </w:pPr>
    </w:p>
    <w:p w14:paraId="33432E36" w14:textId="04B9BAF3" w:rsidR="00B0436D" w:rsidRPr="00077F93" w:rsidRDefault="00077F93" w:rsidP="00EE2133">
      <w:pPr>
        <w:rPr>
          <w:i/>
          <w:iCs/>
          <w:lang w:val="en-US"/>
        </w:rPr>
      </w:pPr>
      <w:r w:rsidRPr="00077F93">
        <w:rPr>
          <w:i/>
          <w:iCs/>
          <w:lang w:val="en-US"/>
        </w:rPr>
        <w:t>The Embajadora</w:t>
      </w:r>
      <w:r w:rsidR="00B86EF6">
        <w:rPr>
          <w:i/>
          <w:iCs/>
          <w:lang w:val="en-US"/>
        </w:rPr>
        <w:t xml:space="preserve"> Network</w:t>
      </w:r>
      <w:r w:rsidRPr="00077F93">
        <w:rPr>
          <w:i/>
          <w:iCs/>
          <w:lang w:val="en-US"/>
        </w:rPr>
        <w:t xml:space="preserve">s: </w:t>
      </w:r>
      <w:r w:rsidR="005635A5" w:rsidRPr="00077F93">
        <w:rPr>
          <w:i/>
          <w:iCs/>
          <w:lang w:val="en-US"/>
        </w:rPr>
        <w:t>Women</w:t>
      </w:r>
      <w:r w:rsidR="005635A5">
        <w:rPr>
          <w:i/>
          <w:iCs/>
          <w:lang w:val="en-US"/>
        </w:rPr>
        <w:t xml:space="preserve">, </w:t>
      </w:r>
      <w:r w:rsidR="00B86EF6">
        <w:rPr>
          <w:i/>
          <w:iCs/>
          <w:lang w:val="en-US"/>
        </w:rPr>
        <w:t>the Familial Embassy</w:t>
      </w:r>
      <w:r w:rsidRPr="00077F93">
        <w:rPr>
          <w:i/>
          <w:iCs/>
          <w:lang w:val="en-US"/>
        </w:rPr>
        <w:t>, and the Development of Spanish Diplomacy, 1564-1697</w:t>
      </w:r>
      <w:r w:rsidRPr="00077F93">
        <w:rPr>
          <w:lang w:val="en-US"/>
        </w:rPr>
        <w:t>.</w:t>
      </w:r>
    </w:p>
    <w:p w14:paraId="298C98EB" w14:textId="77777777" w:rsidR="00DC58D9" w:rsidRPr="00DC58D9" w:rsidRDefault="00DC58D9" w:rsidP="00DC58D9">
      <w:pPr>
        <w:rPr>
          <w:b/>
          <w:bCs/>
        </w:rPr>
      </w:pPr>
    </w:p>
    <w:p w14:paraId="73ED4D64" w14:textId="60C7D73F" w:rsidR="00DC58D9" w:rsidRPr="00DC58D9" w:rsidRDefault="00DC58D9" w:rsidP="00DC58D9">
      <w:pPr>
        <w:ind w:left="1440" w:hanging="1440"/>
        <w:rPr>
          <w:b/>
          <w:bCs/>
        </w:rPr>
      </w:pPr>
      <w:r w:rsidRPr="00DC58D9">
        <w:rPr>
          <w:b/>
          <w:bCs/>
        </w:rPr>
        <w:t>Articles and Chapters</w:t>
      </w:r>
    </w:p>
    <w:p w14:paraId="7A456A57" w14:textId="77777777" w:rsidR="00DC58D9" w:rsidRDefault="00DC58D9" w:rsidP="00DC58D9">
      <w:pPr>
        <w:ind w:left="1440" w:hanging="1440"/>
      </w:pPr>
    </w:p>
    <w:p w14:paraId="21340CEC" w14:textId="2AFC6EBB" w:rsidR="00DC58D9" w:rsidRDefault="00DC58D9" w:rsidP="00DC58D9">
      <w:pPr>
        <w:ind w:left="1440" w:hanging="1440"/>
      </w:pPr>
      <w:r>
        <w:t>Article</w:t>
      </w:r>
      <w:r>
        <w:tab/>
        <w:t>“The Diplomacy of Death</w:t>
      </w:r>
      <w:r w:rsidRPr="00E505C0">
        <w:t xml:space="preserve">: </w:t>
      </w:r>
      <w:r w:rsidR="00E505C0" w:rsidRPr="00E505C0">
        <w:rPr>
          <w:lang w:val="en-US"/>
        </w:rPr>
        <w:t>Serafina de Braganza and the Spanish Embassy in Rome, 1604</w:t>
      </w:r>
      <w:r w:rsidR="00077F93">
        <w:t>.</w:t>
      </w:r>
      <w:r>
        <w:t>”</w:t>
      </w:r>
    </w:p>
    <w:p w14:paraId="67527571" w14:textId="77777777" w:rsidR="00DC58D9" w:rsidRDefault="00DC58D9" w:rsidP="00DC58D9"/>
    <w:p w14:paraId="1FA7C25D" w14:textId="77777777" w:rsidR="00077F93" w:rsidRDefault="00077F93" w:rsidP="00DC58D9">
      <w:r>
        <w:t>Article</w:t>
      </w:r>
      <w:r>
        <w:tab/>
      </w:r>
      <w:r>
        <w:tab/>
        <w:t xml:space="preserve">“The Princess and the Sea: The Trans-Territorial Power of Constanza Doria del Carretto, </w:t>
      </w:r>
    </w:p>
    <w:p w14:paraId="3C051ED8" w14:textId="6CFF6B29" w:rsidR="00077F93" w:rsidRDefault="00077F93" w:rsidP="00077F93">
      <w:pPr>
        <w:ind w:left="720" w:firstLine="720"/>
      </w:pPr>
      <w:r>
        <w:t>1665-1679.”</w:t>
      </w:r>
    </w:p>
    <w:p w14:paraId="29FC371F" w14:textId="77777777" w:rsidR="00077F93" w:rsidRDefault="00077F93" w:rsidP="00DC58D9"/>
    <w:p w14:paraId="2170D647" w14:textId="77777777" w:rsidR="00DC58D9" w:rsidRDefault="00DC58D9" w:rsidP="00DC58D9">
      <w:pPr>
        <w:rPr>
          <w:lang w:val="en-US"/>
        </w:rPr>
      </w:pPr>
      <w:r w:rsidRPr="00DC58D9">
        <w:rPr>
          <w:lang w:val="en-US"/>
        </w:rPr>
        <w:t>Chapter</w:t>
      </w:r>
      <w:r>
        <w:rPr>
          <w:lang w:val="en-US"/>
        </w:rPr>
        <w:tab/>
      </w:r>
      <w:r w:rsidRPr="00F74B4F">
        <w:rPr>
          <w:lang w:val="en-US"/>
        </w:rPr>
        <w:t xml:space="preserve">“The Politics of Piety: Reconstructing the Marquise of Aytona’s Diplomatic Network, </w:t>
      </w:r>
    </w:p>
    <w:p w14:paraId="5EA02F38" w14:textId="62BEFB93" w:rsidR="00DC58D9" w:rsidRPr="00DC58D9" w:rsidRDefault="00DC58D9" w:rsidP="00DC58D9">
      <w:pPr>
        <w:ind w:left="1440"/>
        <w:rPr>
          <w:b/>
          <w:bCs/>
          <w:lang w:val="en-US"/>
        </w:rPr>
      </w:pPr>
      <w:r w:rsidRPr="00F74B4F">
        <w:rPr>
          <w:lang w:val="en-US"/>
        </w:rPr>
        <w:t xml:space="preserve">1606-1609.” In </w:t>
      </w:r>
      <w:r w:rsidRPr="00F74B4F">
        <w:rPr>
          <w:i/>
          <w:iCs/>
        </w:rPr>
        <w:t>Historical Network Analysis: Methods, Approaches, and Applications</w:t>
      </w:r>
      <w:r w:rsidRPr="00F74B4F">
        <w:t>, eds. Grace Di Méo and Caitlin Burge.</w:t>
      </w:r>
      <w:r w:rsidR="007B00C7">
        <w:t xml:space="preserve"> Submitted and under review.</w:t>
      </w:r>
    </w:p>
    <w:p w14:paraId="4B4D9F10" w14:textId="6925B3B5" w:rsidR="00EE2133" w:rsidRDefault="00EE2133" w:rsidP="00EE2133"/>
    <w:p w14:paraId="69DA3E2B" w14:textId="77777777" w:rsidR="007C01B1" w:rsidRPr="00F74B4F" w:rsidRDefault="007C01B1" w:rsidP="007C01B1">
      <w:pPr>
        <w:jc w:val="center"/>
        <w:rPr>
          <w:b/>
          <w:bCs/>
          <w:lang w:val="en-US"/>
        </w:rPr>
      </w:pPr>
      <w:r w:rsidRPr="00F74B4F">
        <w:rPr>
          <w:b/>
          <w:bCs/>
          <w:lang w:val="en-US"/>
        </w:rPr>
        <w:t>CONFERENCE ACTIVITY</w:t>
      </w:r>
    </w:p>
    <w:p w14:paraId="593D574D" w14:textId="77777777" w:rsidR="00307DD8" w:rsidRDefault="00307DD8" w:rsidP="007C01B1">
      <w:pPr>
        <w:rPr>
          <w:b/>
          <w:bCs/>
          <w:lang w:val="en-US"/>
        </w:rPr>
      </w:pPr>
    </w:p>
    <w:p w14:paraId="33C609FA" w14:textId="76EBCA88" w:rsidR="007C01B1" w:rsidRDefault="007C01B1" w:rsidP="007C01B1">
      <w:pPr>
        <w:rPr>
          <w:b/>
          <w:bCs/>
          <w:lang w:val="en-US"/>
        </w:rPr>
      </w:pPr>
      <w:r w:rsidRPr="00F74B4F">
        <w:rPr>
          <w:b/>
          <w:bCs/>
          <w:lang w:val="en-US"/>
        </w:rPr>
        <w:t>Conference Panels Organized</w:t>
      </w:r>
    </w:p>
    <w:p w14:paraId="2F76D640" w14:textId="77777777" w:rsidR="00A95669" w:rsidRPr="00A95669" w:rsidRDefault="00A95669" w:rsidP="007C01B1">
      <w:pPr>
        <w:rPr>
          <w:b/>
          <w:bCs/>
          <w:lang w:val="en-US"/>
        </w:rPr>
      </w:pPr>
    </w:p>
    <w:p w14:paraId="6BDA3ED6" w14:textId="2DCFE2F4" w:rsidR="00893488" w:rsidRPr="00AF0467" w:rsidRDefault="007C01B1" w:rsidP="00AF0467">
      <w:pPr>
        <w:ind w:left="1440" w:hanging="1440"/>
        <w:rPr>
          <w:lang w:val="en-US"/>
        </w:rPr>
      </w:pPr>
      <w:r w:rsidRPr="00893488">
        <w:rPr>
          <w:lang w:val="en-US"/>
        </w:rPr>
        <w:t>2025</w:t>
      </w:r>
      <w:r w:rsidRPr="00893488">
        <w:rPr>
          <w:lang w:val="en-US"/>
        </w:rPr>
        <w:tab/>
      </w:r>
      <w:r w:rsidR="00893488" w:rsidRPr="00893488">
        <w:rPr>
          <w:lang w:val="en-US"/>
        </w:rPr>
        <w:t>“</w:t>
      </w:r>
      <w:r w:rsidR="00893488" w:rsidRPr="00893488">
        <w:rPr>
          <w:rFonts w:eastAsia="Times New Roman"/>
          <w:color w:val="000000"/>
          <w:kern w:val="0"/>
          <w:lang w:eastAsia="en-GB"/>
          <w14:ligatures w14:val="none"/>
        </w:rPr>
        <w:t>Diplomacy through Networks of Gender, Power, Faith, and Family in Early Modern Europe,” The Sixteenth Century Society Annual Conference 2025, Portland.</w:t>
      </w:r>
    </w:p>
    <w:p w14:paraId="3B0612C9" w14:textId="77777777" w:rsidR="00893488" w:rsidRDefault="00893488" w:rsidP="007C01B1">
      <w:pPr>
        <w:rPr>
          <w:lang w:val="en-US"/>
        </w:rPr>
      </w:pPr>
    </w:p>
    <w:p w14:paraId="63EE0CCD" w14:textId="2EA996AC" w:rsidR="00133200" w:rsidRDefault="00133200" w:rsidP="00893488">
      <w:pPr>
        <w:ind w:left="720" w:firstLine="720"/>
        <w:rPr>
          <w:lang w:val="en-US"/>
        </w:rPr>
      </w:pPr>
      <w:r>
        <w:rPr>
          <w:lang w:val="en-US"/>
        </w:rPr>
        <w:t xml:space="preserve">“Women’s Interconnectivity in International Networks,” Society for Renaissance </w:t>
      </w:r>
    </w:p>
    <w:p w14:paraId="30DF84E0" w14:textId="49B22B37" w:rsidR="00133200" w:rsidRDefault="00133200" w:rsidP="00133200">
      <w:pPr>
        <w:ind w:left="720" w:firstLine="720"/>
        <w:rPr>
          <w:lang w:val="en-US"/>
        </w:rPr>
      </w:pPr>
      <w:r>
        <w:rPr>
          <w:lang w:val="en-US"/>
        </w:rPr>
        <w:t>Studies 11</w:t>
      </w:r>
      <w:r w:rsidRPr="00133200">
        <w:rPr>
          <w:vertAlign w:val="superscript"/>
          <w:lang w:val="en-US"/>
        </w:rPr>
        <w:t>th</w:t>
      </w:r>
      <w:r>
        <w:rPr>
          <w:lang w:val="en-US"/>
        </w:rPr>
        <w:t xml:space="preserve"> Biennial Conference, Bristol</w:t>
      </w:r>
      <w:r w:rsidR="00AF0467">
        <w:rPr>
          <w:lang w:val="en-US"/>
        </w:rPr>
        <w:t>.</w:t>
      </w:r>
    </w:p>
    <w:p w14:paraId="3BC15571" w14:textId="77777777" w:rsidR="00133200" w:rsidRDefault="00133200" w:rsidP="007C01B1">
      <w:pPr>
        <w:rPr>
          <w:lang w:val="en-US"/>
        </w:rPr>
      </w:pPr>
    </w:p>
    <w:p w14:paraId="4F798CAB" w14:textId="09F94B10" w:rsidR="007C01B1" w:rsidRPr="002901F0" w:rsidRDefault="007C01B1" w:rsidP="00133200">
      <w:pPr>
        <w:ind w:left="720" w:firstLine="720"/>
        <w:rPr>
          <w:lang w:val="en-US"/>
        </w:rPr>
      </w:pPr>
      <w:r w:rsidRPr="002901F0">
        <w:rPr>
          <w:lang w:val="en-US"/>
        </w:rPr>
        <w:t xml:space="preserve">“Testaments and Inventories: Conductors of Women’s Agency and Power,” </w:t>
      </w:r>
    </w:p>
    <w:p w14:paraId="03119CBE" w14:textId="77777777" w:rsidR="00F5430A" w:rsidRDefault="007C01B1" w:rsidP="009C1B69">
      <w:pPr>
        <w:ind w:left="720" w:firstLine="720"/>
        <w:rPr>
          <w:lang w:val="en-US"/>
        </w:rPr>
      </w:pPr>
      <w:r w:rsidRPr="002901F0">
        <w:rPr>
          <w:lang w:val="en-US"/>
        </w:rPr>
        <w:t>Renaissance Society of America Annual Meeting 2025, Boston.</w:t>
      </w:r>
      <w:r w:rsidR="00F5430A">
        <w:rPr>
          <w:lang w:val="en-US"/>
        </w:rPr>
        <w:t xml:space="preserve"> Co-organized with Sarah </w:t>
      </w:r>
    </w:p>
    <w:p w14:paraId="44DE30B0" w14:textId="6D8E3199" w:rsidR="007C01B1" w:rsidRDefault="00F5430A" w:rsidP="009C1B69">
      <w:pPr>
        <w:ind w:left="720" w:firstLine="720"/>
        <w:rPr>
          <w:lang w:val="en-US"/>
        </w:rPr>
      </w:pPr>
      <w:r>
        <w:rPr>
          <w:lang w:val="en-US"/>
        </w:rPr>
        <w:t>Dyer Magleby.</w:t>
      </w:r>
    </w:p>
    <w:p w14:paraId="1AFE9792" w14:textId="77777777" w:rsidR="007C01B1" w:rsidRDefault="007C01B1" w:rsidP="007C01B1">
      <w:pPr>
        <w:ind w:left="1440" w:hanging="1440"/>
        <w:rPr>
          <w:lang w:val="en-US"/>
        </w:rPr>
      </w:pPr>
    </w:p>
    <w:p w14:paraId="4A22D570" w14:textId="74E38FA0" w:rsidR="00C758F1" w:rsidRPr="000959A1" w:rsidRDefault="007C01B1" w:rsidP="000959A1">
      <w:pPr>
        <w:ind w:left="1440" w:hanging="1440"/>
        <w:rPr>
          <w:lang w:val="en-US"/>
        </w:rPr>
      </w:pPr>
      <w:r w:rsidRPr="00F74B4F">
        <w:rPr>
          <w:lang w:val="en-US"/>
        </w:rPr>
        <w:t>2024</w:t>
      </w:r>
      <w:r w:rsidRPr="00F74B4F">
        <w:rPr>
          <w:lang w:val="en-US"/>
        </w:rPr>
        <w:tab/>
        <w:t>“</w:t>
      </w:r>
      <w:r w:rsidRPr="00F74B4F">
        <w:t>The Renaissance Ambasatrice: Networks, Power, and Diplomatic Strategy, 1598-1648,” Sponsored by the Medieval and Renaissance Studies Program, Purdue University</w:t>
      </w:r>
      <w:r>
        <w:t>,</w:t>
      </w:r>
      <w:r w:rsidRPr="00F74B4F">
        <w:t xml:space="preserve"> Renaissance Society of America 2024 Annual Meeting, Chicago.</w:t>
      </w:r>
    </w:p>
    <w:p w14:paraId="16D2A487" w14:textId="77777777" w:rsidR="00A95669" w:rsidRDefault="00A95669" w:rsidP="007C01B1">
      <w:pPr>
        <w:rPr>
          <w:b/>
          <w:bCs/>
          <w:lang w:val="en-US"/>
        </w:rPr>
      </w:pPr>
    </w:p>
    <w:p w14:paraId="738B9978" w14:textId="1355B033" w:rsidR="007C01B1" w:rsidRDefault="007C01B1" w:rsidP="007C01B1">
      <w:pPr>
        <w:rPr>
          <w:b/>
          <w:bCs/>
          <w:lang w:val="en-US"/>
        </w:rPr>
      </w:pPr>
      <w:r w:rsidRPr="00F74B4F">
        <w:rPr>
          <w:b/>
          <w:bCs/>
          <w:lang w:val="en-US"/>
        </w:rPr>
        <w:t>Papers Presented</w:t>
      </w:r>
    </w:p>
    <w:p w14:paraId="712568A4" w14:textId="77777777" w:rsidR="00A95669" w:rsidRPr="00F74B4F" w:rsidRDefault="00A95669" w:rsidP="007C01B1">
      <w:pPr>
        <w:rPr>
          <w:b/>
          <w:bCs/>
          <w:lang w:val="en-US"/>
        </w:rPr>
      </w:pPr>
    </w:p>
    <w:p w14:paraId="43066D52" w14:textId="77777777" w:rsidR="00893488" w:rsidRDefault="007C01B1" w:rsidP="00893488">
      <w:pPr>
        <w:rPr>
          <w:lang w:val="en-US"/>
        </w:rPr>
      </w:pPr>
      <w:r>
        <w:t>2025</w:t>
      </w:r>
      <w:r>
        <w:tab/>
      </w:r>
      <w:r w:rsidR="000F4DAD">
        <w:tab/>
      </w:r>
      <w:r w:rsidR="00893488">
        <w:t>“</w:t>
      </w:r>
      <w:r w:rsidR="00893488">
        <w:rPr>
          <w:lang w:val="en-US"/>
        </w:rPr>
        <w:t xml:space="preserve">“To Serve with Such Obligation:” Spanish Ambassadresses and Diplomacy in </w:t>
      </w:r>
    </w:p>
    <w:p w14:paraId="61AC8E28" w14:textId="1F8C0F10" w:rsidR="00893488" w:rsidRDefault="00893488" w:rsidP="00893488">
      <w:pPr>
        <w:ind w:left="1440"/>
        <w:rPr>
          <w:lang w:val="en-US"/>
        </w:rPr>
      </w:pPr>
      <w:r>
        <w:rPr>
          <w:lang w:val="en-US"/>
        </w:rPr>
        <w:t>Seventeenth-Century Genoa,” The Sixteenth Century Society Annual Conference, Portland, October 30-November 1 [upcoming]</w:t>
      </w:r>
      <w:r w:rsidR="000959A1">
        <w:rPr>
          <w:lang w:val="en-US"/>
        </w:rPr>
        <w:t>.</w:t>
      </w:r>
    </w:p>
    <w:p w14:paraId="6D5DE369" w14:textId="77777777" w:rsidR="00893488" w:rsidRDefault="00893488" w:rsidP="000F4DAD">
      <w:pPr>
        <w:rPr>
          <w:lang w:val="en-US"/>
        </w:rPr>
      </w:pPr>
    </w:p>
    <w:p w14:paraId="217C5B2F" w14:textId="5906715D" w:rsidR="00AF0467" w:rsidRPr="00C758F1" w:rsidRDefault="00AF0467" w:rsidP="00AF0467">
      <w:pPr>
        <w:ind w:left="1440"/>
        <w:rPr>
          <w:lang w:val="en-US"/>
        </w:rPr>
      </w:pPr>
      <w:r w:rsidRPr="00C758F1">
        <w:rPr>
          <w:lang w:val="en-US"/>
        </w:rPr>
        <w:t>“Elite Expectations: Women, Precedence, and Spanish Diplomacy in the Seventeenth-Century Imperial Court,” Three Centuries in the Heart of Europe: European Aristocracy in the Early Modern Period,</w:t>
      </w:r>
      <w:r w:rsidR="00C758F1">
        <w:rPr>
          <w:lang w:val="en-US"/>
        </w:rPr>
        <w:t xml:space="preserve"> </w:t>
      </w:r>
      <w:r w:rsidRPr="00C758F1">
        <w:rPr>
          <w:lang w:val="en-US"/>
        </w:rPr>
        <w:t xml:space="preserve">University of </w:t>
      </w:r>
      <w:r w:rsidRPr="00C758F1">
        <w:rPr>
          <w:color w:val="000000"/>
        </w:rPr>
        <w:t xml:space="preserve">Hradec Králové and University of Pardubice, </w:t>
      </w:r>
      <w:r w:rsidR="00C758F1" w:rsidRPr="00C758F1">
        <w:rPr>
          <w:color w:val="000000"/>
        </w:rPr>
        <w:t>Hradec Králové and Pardubice, October 2-3.</w:t>
      </w:r>
    </w:p>
    <w:p w14:paraId="1995C391" w14:textId="77777777" w:rsidR="00AF0467" w:rsidRPr="00AF0467" w:rsidRDefault="00AF0467" w:rsidP="000F4DAD">
      <w:pPr>
        <w:rPr>
          <w:lang w:val="en-US"/>
        </w:rPr>
      </w:pPr>
    </w:p>
    <w:p w14:paraId="299E2E91" w14:textId="5160104B" w:rsidR="000F4DAD" w:rsidRDefault="00133200" w:rsidP="00893488">
      <w:pPr>
        <w:ind w:left="720" w:firstLine="720"/>
        <w:rPr>
          <w:lang w:val="en-US"/>
        </w:rPr>
      </w:pPr>
      <w:r>
        <w:t>“</w:t>
      </w:r>
      <w:r w:rsidR="000F4DAD">
        <w:t xml:space="preserve">Women’s Diplomacy in Action: The Exile of Marie de Medicis, 1631,” </w:t>
      </w:r>
      <w:r w:rsidR="000F4DAD">
        <w:rPr>
          <w:lang w:val="en-US"/>
        </w:rPr>
        <w:t xml:space="preserve">Society for </w:t>
      </w:r>
    </w:p>
    <w:p w14:paraId="7126BB8E" w14:textId="246AAA9D" w:rsidR="00133200" w:rsidRPr="000F4DAD" w:rsidRDefault="000F4DAD" w:rsidP="000F4DAD">
      <w:pPr>
        <w:ind w:left="720" w:firstLine="720"/>
        <w:rPr>
          <w:lang w:val="en-US"/>
        </w:rPr>
      </w:pPr>
      <w:r>
        <w:rPr>
          <w:lang w:val="en-US"/>
        </w:rPr>
        <w:t>Renaissance Studies 11</w:t>
      </w:r>
      <w:r w:rsidRPr="00133200">
        <w:rPr>
          <w:vertAlign w:val="superscript"/>
          <w:lang w:val="en-US"/>
        </w:rPr>
        <w:t>th</w:t>
      </w:r>
      <w:r>
        <w:rPr>
          <w:lang w:val="en-US"/>
        </w:rPr>
        <w:t xml:space="preserve"> Biennial Conference, Bristol, July 2-5.</w:t>
      </w:r>
    </w:p>
    <w:p w14:paraId="7F730E37" w14:textId="77777777" w:rsidR="00133200" w:rsidRDefault="00133200" w:rsidP="007C01B1">
      <w:pPr>
        <w:ind w:left="1440" w:hanging="1440"/>
      </w:pPr>
    </w:p>
    <w:p w14:paraId="4D8B7C7D" w14:textId="33365363" w:rsidR="007C01B1" w:rsidRDefault="007C01B1" w:rsidP="00133200">
      <w:pPr>
        <w:ind w:left="1440"/>
      </w:pPr>
      <w:r>
        <w:t>“‘The Nobility My Children Will Inherit”: The 1604 Testament of Seraphina de Braganza,” Renaissance Society of America 2025 Annual Meeting, Boston, March 20-22</w:t>
      </w:r>
      <w:r w:rsidR="001E6FB5">
        <w:t>.</w:t>
      </w:r>
    </w:p>
    <w:p w14:paraId="7B33B6D3" w14:textId="77777777" w:rsidR="007C01B1" w:rsidRDefault="007C01B1" w:rsidP="007C01B1">
      <w:pPr>
        <w:ind w:left="1440" w:hanging="1440"/>
      </w:pPr>
    </w:p>
    <w:p w14:paraId="09F9C0AE" w14:textId="77777777" w:rsidR="007C01B1" w:rsidRPr="00F74B4F" w:rsidRDefault="007C01B1" w:rsidP="007C01B1">
      <w:pPr>
        <w:ind w:left="1440" w:hanging="1440"/>
      </w:pPr>
      <w:r w:rsidRPr="00F74B4F">
        <w:t>2024</w:t>
      </w:r>
      <w:r w:rsidRPr="00F74B4F">
        <w:tab/>
        <w:t xml:space="preserve">“Women, Diplomacy and the Composite Character of the Infantado Embassy to Rome, 1649-1651,” Sponsored by the Society for the Study of Early Modern Women, </w:t>
      </w:r>
    </w:p>
    <w:p w14:paraId="4D6188A2" w14:textId="77777777" w:rsidR="007C01B1" w:rsidRPr="00F74B4F" w:rsidRDefault="007C01B1" w:rsidP="007C01B1">
      <w:pPr>
        <w:ind w:left="1440"/>
      </w:pPr>
      <w:r w:rsidRPr="00F74B4F">
        <w:t xml:space="preserve">Sixteenth Century Society Annual Conference 2024, </w:t>
      </w:r>
      <w:r>
        <w:t xml:space="preserve">Toronto, </w:t>
      </w:r>
      <w:r w:rsidRPr="00F74B4F">
        <w:t xml:space="preserve">October 31-November 2. </w:t>
      </w:r>
    </w:p>
    <w:p w14:paraId="31C39C40" w14:textId="77777777" w:rsidR="007C01B1" w:rsidRPr="00F74B4F" w:rsidRDefault="007C01B1" w:rsidP="007C01B1">
      <w:pPr>
        <w:ind w:left="720" w:firstLine="720"/>
      </w:pPr>
    </w:p>
    <w:p w14:paraId="384DFE38" w14:textId="77777777" w:rsidR="007C01B1" w:rsidRPr="00F74B4F" w:rsidRDefault="007C01B1" w:rsidP="007C01B1">
      <w:pPr>
        <w:ind w:left="1440" w:hanging="1440"/>
      </w:pPr>
      <w:r w:rsidRPr="00F74B4F">
        <w:t xml:space="preserve"> </w:t>
      </w:r>
      <w:r w:rsidRPr="00F74B4F">
        <w:tab/>
        <w:t xml:space="preserve">“Social Network Analysis and Premodern Political Factions: The Case Study of the VIII Marquise of Cogolludo, 1687-1696.” Historical Arguments and the Digital, University of Luxembourg, </w:t>
      </w:r>
      <w:r>
        <w:t xml:space="preserve">Luxembourg, </w:t>
      </w:r>
      <w:r w:rsidRPr="00F74B4F">
        <w:t>June 25-27.</w:t>
      </w:r>
    </w:p>
    <w:p w14:paraId="231E8250" w14:textId="77777777" w:rsidR="007C01B1" w:rsidRPr="00F74B4F" w:rsidRDefault="007C01B1" w:rsidP="007C01B1">
      <w:pPr>
        <w:ind w:left="1440" w:hanging="1440"/>
      </w:pPr>
    </w:p>
    <w:p w14:paraId="6479F3FA" w14:textId="77777777" w:rsidR="007C01B1" w:rsidRPr="00F74B4F" w:rsidRDefault="007C01B1" w:rsidP="007C01B1">
      <w:pPr>
        <w:ind w:left="1440" w:hanging="1440"/>
      </w:pPr>
      <w:r w:rsidRPr="00F74B4F">
        <w:tab/>
        <w:t xml:space="preserve">“The Politics of Health: Ambassadresses, Illness, and Spanish Diplomacy in Early Modern Europe.” </w:t>
      </w:r>
      <w:r w:rsidRPr="00F74B4F">
        <w:rPr>
          <w:lang w:val="es-ES"/>
        </w:rPr>
        <w:t xml:space="preserve">II Seminario Internacional “Corte y Diplomacia” Entre Público y Privado. La Cotidianidad de los Agentes Diplomáticos en las Cortes Europeas (ss. </w:t>
      </w:r>
      <w:r w:rsidRPr="00F74B4F">
        <w:rPr>
          <w:lang w:val="en-US"/>
        </w:rPr>
        <w:t xml:space="preserve">XVI-XVIII)., Universidad Autónoma de Madrid, </w:t>
      </w:r>
      <w:r>
        <w:rPr>
          <w:lang w:val="en-US"/>
        </w:rPr>
        <w:t xml:space="preserve">Madrid, </w:t>
      </w:r>
      <w:r w:rsidRPr="00F74B4F">
        <w:rPr>
          <w:lang w:val="en-US"/>
        </w:rPr>
        <w:t>April 23-24</w:t>
      </w:r>
      <w:r w:rsidRPr="00F74B4F">
        <w:t>.</w:t>
      </w:r>
    </w:p>
    <w:p w14:paraId="3591B183" w14:textId="77777777" w:rsidR="007C01B1" w:rsidRPr="00F74B4F" w:rsidRDefault="007C01B1" w:rsidP="007C01B1">
      <w:pPr>
        <w:ind w:left="1440" w:hanging="1440"/>
      </w:pPr>
    </w:p>
    <w:p w14:paraId="3153B373" w14:textId="77777777" w:rsidR="007C01B1" w:rsidRPr="00F74B4F" w:rsidRDefault="007C01B1" w:rsidP="007C01B1">
      <w:pPr>
        <w:ind w:left="1440" w:hanging="1440"/>
      </w:pPr>
      <w:r w:rsidRPr="00F74B4F">
        <w:t xml:space="preserve"> </w:t>
      </w:r>
      <w:r w:rsidRPr="00F74B4F">
        <w:tab/>
        <w:t>“</w:t>
      </w:r>
      <w:r>
        <w:t xml:space="preserve">A </w:t>
      </w:r>
      <w:r w:rsidRPr="00F74B4F">
        <w:t xml:space="preserve">Network of Challenges: The Historical Quandaries of Network Analysis and Early Modern Diplomacy.” Our Interlocked Universe Conference, University of Southampton, </w:t>
      </w:r>
      <w:r>
        <w:t xml:space="preserve">Southampton, </w:t>
      </w:r>
      <w:r w:rsidRPr="00F74B4F">
        <w:t>March 26-27.</w:t>
      </w:r>
    </w:p>
    <w:p w14:paraId="731819D7" w14:textId="77777777" w:rsidR="007C01B1" w:rsidRPr="00F74B4F" w:rsidRDefault="007C01B1" w:rsidP="007C01B1">
      <w:pPr>
        <w:ind w:left="1440" w:hanging="1440"/>
      </w:pPr>
    </w:p>
    <w:p w14:paraId="7EA44FDA" w14:textId="77777777" w:rsidR="007C01B1" w:rsidRPr="00F74B4F" w:rsidRDefault="007C01B1" w:rsidP="007C01B1">
      <w:pPr>
        <w:ind w:left="1440" w:hanging="1440"/>
      </w:pPr>
      <w:r w:rsidRPr="00F74B4F">
        <w:t xml:space="preserve"> </w:t>
      </w:r>
      <w:r w:rsidRPr="00F74B4F">
        <w:tab/>
        <w:t xml:space="preserve">“The Ambassadress Correspondent: Diplomatic Networking of the Spanish Embassy in Rome, 1606-1609,” Renaissance Society of America 2024 Annual Meeting, </w:t>
      </w:r>
      <w:r>
        <w:t xml:space="preserve">Chicago, </w:t>
      </w:r>
      <w:r w:rsidRPr="00F74B4F">
        <w:t xml:space="preserve">March 21-23. </w:t>
      </w:r>
    </w:p>
    <w:p w14:paraId="00985D0E" w14:textId="77777777" w:rsidR="007C01B1" w:rsidRPr="00F74B4F" w:rsidRDefault="007C01B1" w:rsidP="007C01B1">
      <w:pPr>
        <w:ind w:left="1440" w:hanging="1440"/>
      </w:pPr>
    </w:p>
    <w:p w14:paraId="765166CC" w14:textId="5B2AAC48" w:rsidR="007C01B1" w:rsidRDefault="007C01B1" w:rsidP="000959A1">
      <w:pPr>
        <w:ind w:left="1440" w:hanging="1440"/>
      </w:pPr>
      <w:r w:rsidRPr="00F74B4F">
        <w:t>2023</w:t>
      </w:r>
      <w:r w:rsidRPr="00F74B4F">
        <w:tab/>
      </w:r>
      <w:r w:rsidRPr="001E6FB5">
        <w:t>“A Matter of Service to His Majesty: Costanza de Acuña, Naval Jurisdiction, and the Imprisonment of Juan de Fiesco, 1679.” Women and the Sea in the Early Modern World Symposium, University of Plymouth, Plymouth, September 7-8.</w:t>
      </w:r>
    </w:p>
    <w:p w14:paraId="0F51ED29" w14:textId="77777777" w:rsidR="00CA002E" w:rsidRPr="001E6FB5" w:rsidRDefault="00CA002E" w:rsidP="007C01B1">
      <w:pPr>
        <w:ind w:left="1440" w:hanging="1440"/>
      </w:pPr>
    </w:p>
    <w:p w14:paraId="2BE19560" w14:textId="77777777" w:rsidR="007C01B1" w:rsidRPr="001E6FB5" w:rsidRDefault="007C01B1" w:rsidP="007C01B1">
      <w:pPr>
        <w:ind w:left="1440" w:hanging="1440"/>
      </w:pPr>
      <w:r w:rsidRPr="001E6FB5">
        <w:t xml:space="preserve"> </w:t>
      </w:r>
      <w:r w:rsidRPr="001E6FB5">
        <w:tab/>
        <w:t>“An Independent Ambassadress: Francisca de Zúñiga, Marquise of Mirabel, and Female Negotiation in Marie de Médici’s Exile in the Spanish Low Countries, 1631.” International Seminar: In the Footsteps of Decision-Making: Ground Interests and Sociability in Pre-Modern Politics, Czech Academy of Sciences, Prague, April 21-22.</w:t>
      </w:r>
    </w:p>
    <w:p w14:paraId="082C41B2" w14:textId="77777777" w:rsidR="007C01B1" w:rsidRPr="001E6FB5" w:rsidRDefault="007C01B1" w:rsidP="007C01B1">
      <w:pPr>
        <w:ind w:left="1440" w:hanging="1440"/>
      </w:pPr>
    </w:p>
    <w:p w14:paraId="24E0F786" w14:textId="77777777" w:rsidR="007C01B1" w:rsidRPr="001E6FB5" w:rsidRDefault="007C01B1" w:rsidP="007C01B1">
      <w:pPr>
        <w:ind w:left="1440" w:hanging="1440"/>
      </w:pPr>
      <w:r w:rsidRPr="001E6FB5">
        <w:t>2022</w:t>
      </w:r>
      <w:r w:rsidRPr="001E6FB5">
        <w:tab/>
        <w:t>“The Trans-Territorial Power of Costanza Doria del Carretto, Princess of Avella, 1665-1679.” Renaissance Society of America Virtual, November 30-December 3.</w:t>
      </w:r>
    </w:p>
    <w:p w14:paraId="0597ECBE" w14:textId="77777777" w:rsidR="009C1B69" w:rsidRPr="001E6FB5" w:rsidRDefault="009C1B69" w:rsidP="007C01B1">
      <w:pPr>
        <w:ind w:left="1440" w:hanging="1440"/>
      </w:pPr>
    </w:p>
    <w:p w14:paraId="3761F543" w14:textId="31487309" w:rsidR="009C1B69" w:rsidRPr="001E6FB5" w:rsidRDefault="009C1B69" w:rsidP="009C1B69">
      <w:pPr>
        <w:ind w:left="1440"/>
      </w:pPr>
      <w:r w:rsidRPr="001E6FB5">
        <w:t>“Relics, Matriarchy, and Power: The Testament of Mariana Engracia Álvarez de Toledo Portugal (1624-1686),” Newberry Multidisciplinary Graduate Conference, The Newberry Library, Chicago, January 17.</w:t>
      </w:r>
    </w:p>
    <w:p w14:paraId="032BB201" w14:textId="77777777" w:rsidR="009C1B69" w:rsidRPr="001E6FB5" w:rsidRDefault="009C1B69" w:rsidP="007C01B1">
      <w:pPr>
        <w:ind w:left="1440" w:hanging="1440"/>
      </w:pPr>
    </w:p>
    <w:p w14:paraId="203A9051" w14:textId="77777777" w:rsidR="009C1B69" w:rsidRPr="001E6FB5" w:rsidRDefault="009C1B69" w:rsidP="001E6FB5">
      <w:r w:rsidRPr="001E6FB5">
        <w:t>2021</w:t>
      </w:r>
      <w:r w:rsidRPr="001E6FB5">
        <w:tab/>
      </w:r>
      <w:r w:rsidRPr="001E6FB5">
        <w:tab/>
        <w:t xml:space="preserve">“‘Polypragmatic Papists’: The Pro-Catholic Activism of Costanza de Acuña and </w:t>
      </w:r>
    </w:p>
    <w:p w14:paraId="3059960D" w14:textId="22BED2DC" w:rsidR="007C01B1" w:rsidRPr="00F5430A" w:rsidRDefault="009C1B69" w:rsidP="00F5430A">
      <w:pPr>
        <w:ind w:left="1440"/>
      </w:pPr>
      <w:r w:rsidRPr="001E6FB5">
        <w:t>Diego de la Fuente, 1613-1618,” Newberry Multidisciplinary Graduate Conference, The Newberry Library, Chicago, February 8.</w:t>
      </w:r>
    </w:p>
    <w:p w14:paraId="69A3C68F" w14:textId="77777777" w:rsidR="000959A1" w:rsidRPr="007C01B1" w:rsidRDefault="000959A1" w:rsidP="007C01B1">
      <w:pPr>
        <w:rPr>
          <w:b/>
          <w:bCs/>
          <w:lang w:val="en-US"/>
        </w:rPr>
      </w:pPr>
    </w:p>
    <w:p w14:paraId="31A6CE19" w14:textId="59556227" w:rsidR="007C01B1" w:rsidRDefault="007C01B1" w:rsidP="007C01B1">
      <w:pPr>
        <w:rPr>
          <w:b/>
          <w:bCs/>
        </w:rPr>
      </w:pPr>
      <w:r w:rsidRPr="00F74B4F">
        <w:rPr>
          <w:b/>
          <w:bCs/>
        </w:rPr>
        <w:t>Scholarly Meetings Organized</w:t>
      </w:r>
    </w:p>
    <w:p w14:paraId="263ABEF6" w14:textId="77777777" w:rsidR="00A95669" w:rsidRPr="00F74B4F" w:rsidRDefault="00A95669" w:rsidP="007C01B1">
      <w:pPr>
        <w:rPr>
          <w:b/>
          <w:bCs/>
        </w:rPr>
      </w:pPr>
    </w:p>
    <w:p w14:paraId="673D5C69" w14:textId="0F0D7DC8" w:rsidR="007C01B1" w:rsidRPr="00F74B4F" w:rsidRDefault="007C01B1" w:rsidP="007C01B1">
      <w:r w:rsidRPr="00F74B4F">
        <w:t>Bi</w:t>
      </w:r>
      <w:r w:rsidR="001F02DF">
        <w:t>e</w:t>
      </w:r>
      <w:r w:rsidRPr="00F74B4F">
        <w:t>n</w:t>
      </w:r>
      <w:r w:rsidR="001F02DF">
        <w:t>ni</w:t>
      </w:r>
      <w:r w:rsidRPr="00F74B4F">
        <w:t xml:space="preserve">al Conference. Purdue HGSA Biannual Graduate Student Conference, “Looking Back, </w:t>
      </w:r>
    </w:p>
    <w:p w14:paraId="380F255A" w14:textId="77777777" w:rsidR="007C01B1" w:rsidRPr="00F74B4F" w:rsidRDefault="007C01B1" w:rsidP="007C01B1">
      <w:pPr>
        <w:ind w:firstLine="720"/>
      </w:pPr>
      <w:r w:rsidRPr="00F74B4F">
        <w:t xml:space="preserve">Moving Forward: Gender, Class, and Race Across Time,” Purdue University, West Lafayette, </w:t>
      </w:r>
    </w:p>
    <w:p w14:paraId="26EB6421" w14:textId="2766D000" w:rsidR="007C01B1" w:rsidRPr="00F74B4F" w:rsidRDefault="007C01B1" w:rsidP="00880C4A">
      <w:pPr>
        <w:ind w:left="720"/>
      </w:pPr>
      <w:r w:rsidRPr="00F74B4F">
        <w:t>March 8, 2025.</w:t>
      </w:r>
    </w:p>
    <w:p w14:paraId="2F6D053B" w14:textId="77777777" w:rsidR="007C01B1" w:rsidRPr="00F74B4F" w:rsidRDefault="007C01B1" w:rsidP="007C01B1">
      <w:pPr>
        <w:ind w:left="1440" w:hanging="1440"/>
      </w:pPr>
    </w:p>
    <w:p w14:paraId="046E679A" w14:textId="77777777" w:rsidR="007C01B1" w:rsidRPr="00653BDB" w:rsidRDefault="007C01B1" w:rsidP="007C01B1">
      <w:r w:rsidRPr="00F74B4F">
        <w:t xml:space="preserve">Annual Conference. </w:t>
      </w:r>
      <w:r w:rsidRPr="00653BDB">
        <w:t xml:space="preserve">2024 Multidisciplinary Graduate Conference in Premodern Studies at the </w:t>
      </w:r>
    </w:p>
    <w:p w14:paraId="1D1542C3" w14:textId="6CC241B0" w:rsidR="007C01B1" w:rsidRPr="007C01B1" w:rsidRDefault="007C01B1" w:rsidP="007C01B1">
      <w:pPr>
        <w:ind w:firstLine="720"/>
      </w:pPr>
      <w:r w:rsidRPr="00653BDB">
        <w:t>Newberry Library</w:t>
      </w:r>
      <w:r w:rsidRPr="00F74B4F">
        <w:t>, The Newberry Library, Chicago, February 1-3, 2024.</w:t>
      </w:r>
    </w:p>
    <w:p w14:paraId="73C7655C" w14:textId="77777777" w:rsidR="007C01B1" w:rsidRPr="00F74B4F" w:rsidRDefault="007C01B1" w:rsidP="007C01B1"/>
    <w:p w14:paraId="628803E4" w14:textId="3BA352E7" w:rsidR="007C01B1" w:rsidRDefault="007C01B1" w:rsidP="007C01B1">
      <w:pPr>
        <w:rPr>
          <w:b/>
          <w:bCs/>
        </w:rPr>
      </w:pPr>
      <w:r w:rsidRPr="00F74B4F">
        <w:rPr>
          <w:b/>
          <w:bCs/>
        </w:rPr>
        <w:t>Panels Chaired</w:t>
      </w:r>
    </w:p>
    <w:p w14:paraId="7F0A2A93" w14:textId="77777777" w:rsidR="00A95669" w:rsidRPr="00F74B4F" w:rsidRDefault="00A95669" w:rsidP="007C01B1">
      <w:pPr>
        <w:rPr>
          <w:b/>
          <w:bCs/>
        </w:rPr>
      </w:pPr>
    </w:p>
    <w:p w14:paraId="1DB44D1E" w14:textId="3E33C91A" w:rsidR="00FE5B7B" w:rsidRDefault="00FE5B7B" w:rsidP="00FE5B7B">
      <w:pPr>
        <w:ind w:left="1440" w:hanging="1440"/>
      </w:pPr>
      <w:r>
        <w:t>2025</w:t>
      </w:r>
      <w:r>
        <w:tab/>
        <w:t xml:space="preserve">“Gender, Identity, and Belief,” </w:t>
      </w:r>
      <w:r w:rsidRPr="00F74B4F">
        <w:t>Purdue HGSA Biannual Graduate Student Conference</w:t>
      </w:r>
      <w:r>
        <w:t>, West Lafayette, March 8.</w:t>
      </w:r>
    </w:p>
    <w:p w14:paraId="64742267" w14:textId="77777777" w:rsidR="00FE5B7B" w:rsidRDefault="00FE5B7B" w:rsidP="00FE5B7B">
      <w:pPr>
        <w:ind w:left="1440" w:hanging="1440"/>
      </w:pPr>
    </w:p>
    <w:p w14:paraId="170A3884" w14:textId="28FF47D9" w:rsidR="007C01B1" w:rsidRPr="00F74B4F" w:rsidRDefault="007C01B1" w:rsidP="00FE5B7B">
      <w:pPr>
        <w:ind w:left="1440" w:hanging="1440"/>
      </w:pPr>
      <w:r w:rsidRPr="00F74B4F">
        <w:t>2024</w:t>
      </w:r>
      <w:r w:rsidRPr="00F74B4F">
        <w:tab/>
        <w:t>“Centrality Analysis,” Our Interlocked Universe Conference, University of Southampton, Southampton, March 26-27.</w:t>
      </w:r>
    </w:p>
    <w:p w14:paraId="7E26EF00" w14:textId="77777777" w:rsidR="007C01B1" w:rsidRPr="00F74B4F" w:rsidRDefault="007C01B1" w:rsidP="007C01B1">
      <w:pPr>
        <w:ind w:left="1440" w:hanging="1440"/>
      </w:pPr>
    </w:p>
    <w:p w14:paraId="36ABC50B" w14:textId="77777777" w:rsidR="007C01B1" w:rsidRPr="00F74B4F" w:rsidRDefault="007C01B1" w:rsidP="007C01B1">
      <w:pPr>
        <w:ind w:left="720" w:firstLine="720"/>
      </w:pPr>
      <w:r w:rsidRPr="00F74B4F">
        <w:t xml:space="preserve">“Forms of Rebellion,” 2024 Multidisciplinary Graduate Conference in Premodern </w:t>
      </w:r>
    </w:p>
    <w:p w14:paraId="76B2FC01" w14:textId="77777777" w:rsidR="007C01B1" w:rsidRPr="00F74B4F" w:rsidRDefault="007C01B1" w:rsidP="007C01B1">
      <w:pPr>
        <w:ind w:left="720" w:firstLine="720"/>
      </w:pPr>
      <w:r w:rsidRPr="00F74B4F">
        <w:t>Studies at the Newberry Library, Chicago, February 1-3.</w:t>
      </w:r>
    </w:p>
    <w:p w14:paraId="4B7A975E" w14:textId="77777777" w:rsidR="007C01B1" w:rsidRPr="00F74B4F" w:rsidRDefault="007C01B1" w:rsidP="007C01B1">
      <w:pPr>
        <w:ind w:left="1440"/>
      </w:pPr>
    </w:p>
    <w:p w14:paraId="390DC54B" w14:textId="77777777" w:rsidR="007C01B1" w:rsidRPr="00F74B4F" w:rsidRDefault="007C01B1" w:rsidP="007C01B1">
      <w:pPr>
        <w:ind w:left="720" w:firstLine="720"/>
      </w:pPr>
      <w:r w:rsidRPr="00F74B4F">
        <w:t xml:space="preserve">“Criminality,” 2024 Multidisciplinary Graduate Conference in Premodern </w:t>
      </w:r>
    </w:p>
    <w:p w14:paraId="6056A769" w14:textId="77777777" w:rsidR="007C01B1" w:rsidRPr="00F74B4F" w:rsidRDefault="007C01B1" w:rsidP="007C01B1">
      <w:pPr>
        <w:ind w:left="1440"/>
      </w:pPr>
      <w:r w:rsidRPr="00F74B4F">
        <w:t>Studies at the Newberry Library, Chicago, February 1-3.</w:t>
      </w:r>
    </w:p>
    <w:p w14:paraId="16038BB6" w14:textId="77777777" w:rsidR="00CA002E" w:rsidRDefault="00CA002E" w:rsidP="007B0A0E"/>
    <w:p w14:paraId="60BEF614" w14:textId="77777777" w:rsidR="007C01B1" w:rsidRDefault="007C01B1" w:rsidP="007C01B1">
      <w:pPr>
        <w:rPr>
          <w:b/>
          <w:bCs/>
        </w:rPr>
      </w:pPr>
      <w:r w:rsidRPr="00EE2133">
        <w:rPr>
          <w:b/>
          <w:bCs/>
        </w:rPr>
        <w:t>Works-in-Progress Presented</w:t>
      </w:r>
    </w:p>
    <w:p w14:paraId="18F34724" w14:textId="77777777" w:rsidR="007C01B1" w:rsidRPr="00EE2133" w:rsidRDefault="007C01B1" w:rsidP="007C01B1">
      <w:pPr>
        <w:rPr>
          <w:b/>
          <w:bCs/>
        </w:rPr>
      </w:pPr>
    </w:p>
    <w:p w14:paraId="47FCFCCE" w14:textId="77777777" w:rsidR="007C01B1" w:rsidRDefault="007C01B1" w:rsidP="007C01B1">
      <w:pPr>
        <w:ind w:left="1440" w:hanging="1440"/>
      </w:pPr>
      <w:r>
        <w:t>2024</w:t>
      </w:r>
      <w:r>
        <w:tab/>
        <w:t>“Emergence in a Heretical Land: Ambassadresses, Confessional Diplomacy, and the Spanish Embassy in London, 1610-1618,” Purdue HGSA Works-in-Progress, October 24.</w:t>
      </w:r>
    </w:p>
    <w:p w14:paraId="4F7B44AD" w14:textId="77777777" w:rsidR="007C01B1" w:rsidRDefault="007C01B1" w:rsidP="007C01B1">
      <w:pPr>
        <w:ind w:left="1440"/>
      </w:pPr>
    </w:p>
    <w:p w14:paraId="7C3A7653" w14:textId="0275E54F" w:rsidR="007C01B1" w:rsidRDefault="007C01B1" w:rsidP="009C1B69">
      <w:pPr>
        <w:ind w:left="1440"/>
      </w:pPr>
      <w:r>
        <w:t xml:space="preserve">“The Impetus of Spanish Female Diplomacy in the Northern Office: Isabel Clara Eugenia, the Marquises of Guadalest, and the Power of Female Networks, 1607-1616,” </w:t>
      </w:r>
      <w:r w:rsidRPr="00EE2BD0">
        <w:t>Premodern Spanish History Association of the Midwest</w:t>
      </w:r>
      <w:r>
        <w:t>, February 24.</w:t>
      </w:r>
    </w:p>
    <w:p w14:paraId="739E5231" w14:textId="77777777" w:rsidR="00C758F1" w:rsidRPr="00F74B4F" w:rsidRDefault="00C758F1" w:rsidP="00EE2133"/>
    <w:p w14:paraId="459D3135" w14:textId="09361CA0" w:rsidR="002D32F4" w:rsidRPr="00F74B4F" w:rsidRDefault="002D32F4" w:rsidP="002D32F4">
      <w:pPr>
        <w:jc w:val="center"/>
        <w:rPr>
          <w:b/>
          <w:bCs/>
        </w:rPr>
      </w:pPr>
      <w:r w:rsidRPr="00F74B4F">
        <w:rPr>
          <w:b/>
          <w:bCs/>
        </w:rPr>
        <w:t>TEACHING</w:t>
      </w:r>
    </w:p>
    <w:p w14:paraId="3A75A2BC" w14:textId="77777777" w:rsidR="002D32F4" w:rsidRPr="00F74B4F" w:rsidRDefault="002D32F4" w:rsidP="002D32F4">
      <w:pPr>
        <w:jc w:val="center"/>
        <w:rPr>
          <w:b/>
          <w:bCs/>
        </w:rPr>
      </w:pPr>
    </w:p>
    <w:p w14:paraId="010E1B2B" w14:textId="39D7DAF2" w:rsidR="00E505C0" w:rsidRDefault="00E505C0" w:rsidP="002D32F4">
      <w:pPr>
        <w:rPr>
          <w:b/>
          <w:bCs/>
        </w:rPr>
      </w:pPr>
      <w:r>
        <w:rPr>
          <w:b/>
          <w:bCs/>
        </w:rPr>
        <w:t>Awards and Honors</w:t>
      </w:r>
    </w:p>
    <w:p w14:paraId="2FCA52AB" w14:textId="77777777" w:rsidR="00E505C0" w:rsidRDefault="00E505C0" w:rsidP="002D32F4">
      <w:pPr>
        <w:rPr>
          <w:b/>
          <w:bCs/>
        </w:rPr>
      </w:pPr>
    </w:p>
    <w:p w14:paraId="41497D3F" w14:textId="01575613" w:rsidR="00E505C0" w:rsidRPr="00E505C0" w:rsidRDefault="007B0A0E" w:rsidP="002D32F4">
      <w:pPr>
        <w:rPr>
          <w:lang w:val="en-US"/>
        </w:rPr>
      </w:pPr>
      <w:r>
        <w:rPr>
          <w:lang w:val="en-US"/>
        </w:rPr>
        <w:t>2025</w:t>
      </w:r>
      <w:r>
        <w:rPr>
          <w:lang w:val="en-US"/>
        </w:rPr>
        <w:tab/>
      </w:r>
      <w:r>
        <w:rPr>
          <w:lang w:val="en-US"/>
        </w:rPr>
        <w:tab/>
      </w:r>
      <w:r w:rsidR="00E505C0">
        <w:rPr>
          <w:lang w:val="en-US"/>
        </w:rPr>
        <w:t>Purdue University</w:t>
      </w:r>
      <w:r>
        <w:rPr>
          <w:lang w:val="en-US"/>
        </w:rPr>
        <w:t xml:space="preserve">, </w:t>
      </w:r>
      <w:r w:rsidR="00E505C0">
        <w:rPr>
          <w:lang w:val="en-US"/>
        </w:rPr>
        <w:t>Teaching Academy Graduate Teaching Award</w:t>
      </w:r>
    </w:p>
    <w:p w14:paraId="5868C5C3" w14:textId="77777777" w:rsidR="007B0A0E" w:rsidRDefault="007B0A0E" w:rsidP="002D32F4">
      <w:pPr>
        <w:rPr>
          <w:b/>
          <w:bCs/>
        </w:rPr>
      </w:pPr>
    </w:p>
    <w:p w14:paraId="3331E553" w14:textId="77777777" w:rsidR="007B0A0E" w:rsidRPr="00A26540" w:rsidRDefault="007B0A0E" w:rsidP="007B0A0E">
      <w:pPr>
        <w:ind w:left="1440" w:hanging="1440"/>
        <w:rPr>
          <w:b/>
          <w:bCs/>
        </w:rPr>
      </w:pPr>
      <w:r w:rsidRPr="00A26540">
        <w:rPr>
          <w:b/>
          <w:bCs/>
        </w:rPr>
        <w:t>Guest Lecture</w:t>
      </w:r>
      <w:r>
        <w:rPr>
          <w:b/>
          <w:bCs/>
        </w:rPr>
        <w:t>r — Graduate Courses</w:t>
      </w:r>
    </w:p>
    <w:p w14:paraId="1C377F31" w14:textId="77777777" w:rsidR="007B0A0E" w:rsidRDefault="007B0A0E" w:rsidP="007B0A0E"/>
    <w:p w14:paraId="18172CB5" w14:textId="77777777" w:rsidR="007B0A0E" w:rsidRDefault="007B0A0E" w:rsidP="007B0A0E">
      <w:r>
        <w:t>Department of History, Purdue University</w:t>
      </w:r>
    </w:p>
    <w:p w14:paraId="4C1ACE2E" w14:textId="77777777" w:rsidR="007B0A0E" w:rsidRDefault="007B0A0E" w:rsidP="007B0A0E">
      <w:r>
        <w:t>Fall 2025</w:t>
      </w:r>
      <w:r>
        <w:tab/>
        <w:t>Iberian Empire &amp; First Global Age</w:t>
      </w:r>
    </w:p>
    <w:p w14:paraId="3B649DEB" w14:textId="77777777" w:rsidR="007B0A0E" w:rsidRDefault="007B0A0E" w:rsidP="007B0A0E"/>
    <w:p w14:paraId="1E0B06BB" w14:textId="059EB99F" w:rsidR="007B0A0E" w:rsidRDefault="007B0A0E" w:rsidP="007B0A0E">
      <w:r>
        <w:t>School of Information Studies</w:t>
      </w:r>
      <w:r>
        <w:t>, Purdue University</w:t>
      </w:r>
    </w:p>
    <w:p w14:paraId="280DFCEA" w14:textId="77777777" w:rsidR="007B0A0E" w:rsidRDefault="007B0A0E" w:rsidP="007B0A0E">
      <w:r>
        <w:t>Fall 2025</w:t>
      </w:r>
      <w:r>
        <w:tab/>
        <w:t>Digital Humanities Foundations</w:t>
      </w:r>
    </w:p>
    <w:p w14:paraId="19906CF4" w14:textId="77777777" w:rsidR="007B0A0E" w:rsidRDefault="007B0A0E" w:rsidP="007B0A0E">
      <w:pPr>
        <w:rPr>
          <w:b/>
          <w:bCs/>
        </w:rPr>
      </w:pPr>
    </w:p>
    <w:p w14:paraId="737F3624" w14:textId="77777777" w:rsidR="007B0A0E" w:rsidRDefault="007B0A0E" w:rsidP="007B0A0E">
      <w:pPr>
        <w:rPr>
          <w:b/>
          <w:bCs/>
        </w:rPr>
      </w:pPr>
      <w:r>
        <w:rPr>
          <w:b/>
          <w:bCs/>
        </w:rPr>
        <w:t>Graduate Workshop</w:t>
      </w:r>
    </w:p>
    <w:p w14:paraId="724CF2E8" w14:textId="77777777" w:rsidR="007B0A0E" w:rsidRDefault="007B0A0E" w:rsidP="007B0A0E">
      <w:pPr>
        <w:rPr>
          <w:b/>
          <w:bCs/>
        </w:rPr>
      </w:pPr>
    </w:p>
    <w:p w14:paraId="452F4F5C" w14:textId="6EAB32F1" w:rsidR="007B0A0E" w:rsidRDefault="007B0A0E" w:rsidP="007B0A0E">
      <w:pPr>
        <w:ind w:left="1440" w:hanging="1440"/>
      </w:pPr>
      <w:r w:rsidRPr="00F74B4F">
        <w:t>Conference Presentation and Performance for Graduate Students, Purdue University, February 27</w:t>
      </w:r>
      <w:r>
        <w:t>, 2025</w:t>
      </w:r>
    </w:p>
    <w:p w14:paraId="1C8CEEB4" w14:textId="77777777" w:rsidR="007B0A0E" w:rsidRDefault="007B0A0E" w:rsidP="002D32F4">
      <w:pPr>
        <w:rPr>
          <w:b/>
          <w:bCs/>
        </w:rPr>
      </w:pPr>
    </w:p>
    <w:p w14:paraId="0033B06E" w14:textId="1534E32A" w:rsidR="00295B4E" w:rsidRDefault="002D32F4" w:rsidP="002D32F4">
      <w:pPr>
        <w:rPr>
          <w:b/>
          <w:bCs/>
        </w:rPr>
      </w:pPr>
      <w:r w:rsidRPr="00F74B4F">
        <w:rPr>
          <w:b/>
          <w:bCs/>
        </w:rPr>
        <w:lastRenderedPageBreak/>
        <w:t>Instructor of Record</w:t>
      </w:r>
      <w:r w:rsidR="00E505C0">
        <w:rPr>
          <w:b/>
          <w:bCs/>
        </w:rPr>
        <w:t xml:space="preserve"> — Undergraduate Courses</w:t>
      </w:r>
    </w:p>
    <w:p w14:paraId="5AA67555" w14:textId="77777777" w:rsidR="00CA002E" w:rsidRPr="00295B4E" w:rsidRDefault="00CA002E" w:rsidP="002D32F4">
      <w:pPr>
        <w:rPr>
          <w:b/>
          <w:bCs/>
        </w:rPr>
      </w:pPr>
    </w:p>
    <w:p w14:paraId="296870DD" w14:textId="3EF02E32" w:rsidR="002D32F4" w:rsidRPr="00F74B4F" w:rsidRDefault="002D32F4" w:rsidP="002D32F4">
      <w:r w:rsidRPr="00F74B4F">
        <w:t>Department of History, Purdue University</w:t>
      </w:r>
    </w:p>
    <w:p w14:paraId="26BE98B1" w14:textId="5C037F28" w:rsidR="002D32F4" w:rsidRPr="00F74B4F" w:rsidRDefault="002D32F4" w:rsidP="00295B4E">
      <w:pPr>
        <w:ind w:left="1440" w:hanging="1440"/>
      </w:pPr>
      <w:r w:rsidRPr="00F74B4F">
        <w:t>Spring 2025</w:t>
      </w:r>
      <w:r w:rsidRPr="00F74B4F">
        <w:tab/>
        <w:t>Queens and Empresses in Early Modern Europe</w:t>
      </w:r>
      <w:r w:rsidR="00295B4E">
        <w:t xml:space="preserve"> [cross-listed</w:t>
      </w:r>
      <w:r w:rsidR="00CA002E">
        <w:t>]</w:t>
      </w:r>
    </w:p>
    <w:p w14:paraId="78F47FEF" w14:textId="0249548F" w:rsidR="002D32F4" w:rsidRDefault="002D32F4" w:rsidP="002D32F4">
      <w:r w:rsidRPr="00F74B4F">
        <w:t xml:space="preserve">Fall 2024 </w:t>
      </w:r>
      <w:r w:rsidRPr="00F74B4F">
        <w:tab/>
        <w:t>Introduction to the Medieval World</w:t>
      </w:r>
    </w:p>
    <w:p w14:paraId="27DDF3A5" w14:textId="77777777" w:rsidR="000959A1" w:rsidRDefault="000959A1" w:rsidP="002D32F4"/>
    <w:p w14:paraId="65528C6E" w14:textId="0FDDCBA0" w:rsidR="00CA002E" w:rsidRDefault="00CA002E" w:rsidP="002D32F4">
      <w:r>
        <w:t>School of Interdisciplinary Studies, Purdue University</w:t>
      </w:r>
    </w:p>
    <w:p w14:paraId="46DFB339" w14:textId="77777777" w:rsidR="00CA002E" w:rsidRDefault="00CA002E" w:rsidP="00CA002E">
      <w:pPr>
        <w:ind w:left="1440" w:hanging="1440"/>
      </w:pPr>
      <w:r w:rsidRPr="00F74B4F">
        <w:t>Spring 2025</w:t>
      </w:r>
      <w:r w:rsidRPr="00F74B4F">
        <w:tab/>
        <w:t>Queens and Empresses in Early Modern Europe</w:t>
      </w:r>
      <w:r>
        <w:t xml:space="preserve"> [cross-listed]</w:t>
      </w:r>
    </w:p>
    <w:p w14:paraId="2189B22F" w14:textId="77777777" w:rsidR="00A26540" w:rsidRDefault="00A26540" w:rsidP="002D32F4"/>
    <w:p w14:paraId="5397943E" w14:textId="77777777" w:rsidR="007B0A0E" w:rsidRDefault="007B0A0E" w:rsidP="007B0A0E">
      <w:pPr>
        <w:rPr>
          <w:b/>
          <w:bCs/>
        </w:rPr>
      </w:pPr>
      <w:r>
        <w:rPr>
          <w:b/>
          <w:bCs/>
        </w:rPr>
        <w:t>Undergraduate Workshop</w:t>
      </w:r>
    </w:p>
    <w:p w14:paraId="791EFACB" w14:textId="77777777" w:rsidR="007B0A0E" w:rsidRPr="00A95669" w:rsidRDefault="007B0A0E" w:rsidP="007B0A0E">
      <w:pPr>
        <w:rPr>
          <w:b/>
          <w:bCs/>
        </w:rPr>
      </w:pPr>
    </w:p>
    <w:p w14:paraId="348829A5" w14:textId="77777777" w:rsidR="007B0A0E" w:rsidRPr="00F74B4F" w:rsidRDefault="007B0A0E" w:rsidP="007B0A0E">
      <w:pPr>
        <w:ind w:left="1440" w:hanging="1440"/>
      </w:pPr>
      <w:r>
        <w:t>Conference and Thesis</w:t>
      </w:r>
      <w:r w:rsidRPr="00F74B4F">
        <w:t xml:space="preserve"> Presentation for </w:t>
      </w:r>
      <w:r>
        <w:t xml:space="preserve">History </w:t>
      </w:r>
      <w:r w:rsidRPr="00F74B4F">
        <w:t>Honors Students, Purdue University, February</w:t>
      </w:r>
      <w:r>
        <w:t xml:space="preserve"> 24, 2025</w:t>
      </w:r>
    </w:p>
    <w:p w14:paraId="5C5F6AF8" w14:textId="77777777" w:rsidR="007B0A0E" w:rsidRPr="00F74B4F" w:rsidRDefault="007B0A0E" w:rsidP="002D32F4"/>
    <w:p w14:paraId="7636FA87" w14:textId="77777777" w:rsidR="002D32F4" w:rsidRDefault="002D32F4" w:rsidP="002D32F4">
      <w:pPr>
        <w:rPr>
          <w:b/>
          <w:bCs/>
        </w:rPr>
      </w:pPr>
      <w:r w:rsidRPr="00F74B4F">
        <w:rPr>
          <w:b/>
          <w:bCs/>
        </w:rPr>
        <w:t>Graduate Teaching Assistant</w:t>
      </w:r>
    </w:p>
    <w:p w14:paraId="06A61B8C" w14:textId="77777777" w:rsidR="00CA002E" w:rsidRPr="00F74B4F" w:rsidRDefault="00CA002E" w:rsidP="002D32F4">
      <w:pPr>
        <w:rPr>
          <w:b/>
          <w:bCs/>
        </w:rPr>
      </w:pPr>
    </w:p>
    <w:p w14:paraId="5111ADCB" w14:textId="2D7B6F06" w:rsidR="002D32F4" w:rsidRPr="00F74B4F" w:rsidRDefault="002D32F4" w:rsidP="002D32F4">
      <w:r w:rsidRPr="00F74B4F">
        <w:t>Department of History, Purdue University</w:t>
      </w:r>
    </w:p>
    <w:p w14:paraId="2E4523C2" w14:textId="77777777" w:rsidR="002D32F4" w:rsidRPr="00F74B4F" w:rsidRDefault="002D32F4" w:rsidP="002D32F4">
      <w:r w:rsidRPr="00F74B4F">
        <w:t>Spring 2022</w:t>
      </w:r>
      <w:r w:rsidRPr="00F74B4F">
        <w:tab/>
        <w:t xml:space="preserve">Introduction to the Medieval World </w:t>
      </w:r>
    </w:p>
    <w:p w14:paraId="2D79893E" w14:textId="77777777" w:rsidR="002D32F4" w:rsidRPr="00F74B4F" w:rsidRDefault="002D32F4" w:rsidP="002D32F4">
      <w:r w:rsidRPr="00F74B4F">
        <w:t>Fall 2021</w:t>
      </w:r>
      <w:r w:rsidRPr="00F74B4F">
        <w:tab/>
        <w:t xml:space="preserve">Introduction to the Modern World </w:t>
      </w:r>
    </w:p>
    <w:p w14:paraId="2A92D91B" w14:textId="77777777" w:rsidR="002D32F4" w:rsidRPr="00F74B4F" w:rsidRDefault="002D32F4" w:rsidP="002D32F4">
      <w:r w:rsidRPr="00F74B4F">
        <w:t>Spring 2021</w:t>
      </w:r>
      <w:r w:rsidRPr="00F74B4F">
        <w:tab/>
        <w:t xml:space="preserve">Introduction to the Modern World </w:t>
      </w:r>
    </w:p>
    <w:p w14:paraId="5E9FA285" w14:textId="202F2E05" w:rsidR="002D32F4" w:rsidRDefault="002D32F4" w:rsidP="002D32F4">
      <w:r w:rsidRPr="00F74B4F">
        <w:t>Fall 2020</w:t>
      </w:r>
      <w:r w:rsidRPr="00F74B4F">
        <w:tab/>
        <w:t>Death, Disease, and Medicine in Twentieth-Century American History</w:t>
      </w:r>
    </w:p>
    <w:p w14:paraId="72230C56" w14:textId="77777777" w:rsidR="002D32F4" w:rsidRPr="00F74B4F" w:rsidRDefault="002D32F4" w:rsidP="00EE2133">
      <w:pPr>
        <w:rPr>
          <w:b/>
          <w:bCs/>
        </w:rPr>
      </w:pPr>
    </w:p>
    <w:p w14:paraId="37D54DA7" w14:textId="7E6A2831" w:rsidR="00F74B4F" w:rsidRPr="00F74B4F" w:rsidRDefault="00F74B4F" w:rsidP="00F74B4F">
      <w:pPr>
        <w:jc w:val="center"/>
        <w:rPr>
          <w:b/>
          <w:bCs/>
        </w:rPr>
      </w:pPr>
      <w:r w:rsidRPr="00F74B4F">
        <w:rPr>
          <w:b/>
          <w:bCs/>
        </w:rPr>
        <w:t>PROFESSIONAL AND INSTITUTIONAL SERVICE</w:t>
      </w:r>
    </w:p>
    <w:p w14:paraId="0D10DA69" w14:textId="77777777" w:rsidR="00F74B4F" w:rsidRPr="00F74B4F" w:rsidRDefault="00F74B4F" w:rsidP="00F74B4F">
      <w:pPr>
        <w:ind w:left="1440" w:hanging="1440"/>
      </w:pPr>
    </w:p>
    <w:p w14:paraId="0DEABC77" w14:textId="3543B4E5" w:rsidR="00183531" w:rsidRDefault="00183531" w:rsidP="00183531">
      <w:pPr>
        <w:ind w:left="1440" w:hanging="1440"/>
      </w:pPr>
      <w:r>
        <w:t>2025</w:t>
      </w:r>
      <w:r>
        <w:tab/>
      </w:r>
      <w:r w:rsidR="00C03C21">
        <w:t>R. Douglas Hurt Prize Committee, Purdue University</w:t>
      </w:r>
    </w:p>
    <w:p w14:paraId="7AE7FCAA" w14:textId="77777777" w:rsidR="00183531" w:rsidRDefault="00183531" w:rsidP="00183531">
      <w:pPr>
        <w:ind w:left="1440" w:hanging="1440"/>
      </w:pPr>
    </w:p>
    <w:p w14:paraId="08E24F18" w14:textId="017F8E83" w:rsidR="00183531" w:rsidRDefault="00183531" w:rsidP="00183531">
      <w:pPr>
        <w:ind w:left="1440"/>
      </w:pPr>
      <w:r>
        <w:t xml:space="preserve">Co-convenor, </w:t>
      </w:r>
      <w:r w:rsidRPr="00F74B4F">
        <w:t xml:space="preserve">Purdue HGSA Biannual Graduate Student Conference, </w:t>
      </w:r>
      <w:r>
        <w:t>Purdue University, West Lafayette, March 8</w:t>
      </w:r>
    </w:p>
    <w:p w14:paraId="6DC8BE2C" w14:textId="5AE11B54" w:rsidR="00183531" w:rsidRDefault="00183531" w:rsidP="00183531">
      <w:pPr>
        <w:ind w:left="1440" w:hanging="1440"/>
      </w:pPr>
      <w:r w:rsidRPr="00F74B4F">
        <w:t xml:space="preserve"> </w:t>
      </w:r>
    </w:p>
    <w:p w14:paraId="7037C903" w14:textId="158AD87C" w:rsidR="00C03C21" w:rsidRDefault="00C03C21" w:rsidP="00C03C21">
      <w:pPr>
        <w:ind w:left="1440"/>
      </w:pPr>
      <w:r>
        <w:t>Special advisor to the Purdue History Graduate Student Association, Purdue University</w:t>
      </w:r>
    </w:p>
    <w:p w14:paraId="68B483F9" w14:textId="77777777" w:rsidR="00C03C21" w:rsidRDefault="00C03C21" w:rsidP="00183531">
      <w:pPr>
        <w:ind w:left="1440" w:hanging="1440"/>
      </w:pPr>
    </w:p>
    <w:p w14:paraId="3206B28A" w14:textId="0A9FDCED" w:rsidR="00154841" w:rsidRDefault="00F74B4F" w:rsidP="00F74B4F">
      <w:pPr>
        <w:ind w:left="1440" w:hanging="1440"/>
      </w:pPr>
      <w:r>
        <w:t>2024</w:t>
      </w:r>
      <w:r>
        <w:tab/>
      </w:r>
      <w:r w:rsidR="00154841">
        <w:t>Cultural Analytics Roundtable, Association for Computers and the Humanities (ACH) Regional Hub at Purdue University, West Lafayette, November 8</w:t>
      </w:r>
    </w:p>
    <w:p w14:paraId="7566C286" w14:textId="77777777" w:rsidR="00154841" w:rsidRDefault="00154841" w:rsidP="00F74B4F">
      <w:pPr>
        <w:ind w:left="1440" w:hanging="1440"/>
      </w:pPr>
    </w:p>
    <w:p w14:paraId="7EA8DF8C" w14:textId="31EB20D7" w:rsidR="00F74B4F" w:rsidRPr="00F74B4F" w:rsidRDefault="00F74B4F" w:rsidP="00154841">
      <w:pPr>
        <w:ind w:left="1440"/>
        <w:rPr>
          <w:lang w:val="es-ES"/>
        </w:rPr>
      </w:pPr>
      <w:r w:rsidRPr="006B45E8">
        <w:rPr>
          <w:lang w:val="es-ES"/>
        </w:rPr>
        <w:t xml:space="preserve">Research Group. </w:t>
      </w:r>
      <w:r w:rsidRPr="00EE2BD0">
        <w:rPr>
          <w:lang w:val="es-ES"/>
        </w:rPr>
        <w:t>“El legado de Carlos II. La monarquía de España y su impacto sociocultural en el Madrid del siglo XVII</w:t>
      </w:r>
      <w:r>
        <w:rPr>
          <w:lang w:val="es-ES"/>
        </w:rPr>
        <w:t>,” Universidad Autonoma de Madrid</w:t>
      </w:r>
    </w:p>
    <w:p w14:paraId="02B27440" w14:textId="77777777" w:rsidR="00F74B4F" w:rsidRDefault="00F74B4F" w:rsidP="00F74B4F">
      <w:pPr>
        <w:ind w:left="1440" w:hanging="1440"/>
      </w:pPr>
    </w:p>
    <w:p w14:paraId="5A97A058" w14:textId="2457A4CC" w:rsidR="00F74B4F" w:rsidRPr="00F74B4F" w:rsidRDefault="00F74B4F" w:rsidP="00F74B4F">
      <w:pPr>
        <w:ind w:left="1440" w:hanging="1440"/>
      </w:pPr>
      <w:r w:rsidRPr="00F74B4F">
        <w:t>2021-2022</w:t>
      </w:r>
      <w:r w:rsidRPr="00F74B4F">
        <w:tab/>
        <w:t>Representative-At-Large, History Graduate Student Association, Purdue University</w:t>
      </w:r>
    </w:p>
    <w:p w14:paraId="05EF44A3" w14:textId="77777777" w:rsidR="00F74B4F" w:rsidRPr="00F74B4F" w:rsidRDefault="00F74B4F" w:rsidP="00F74B4F"/>
    <w:p w14:paraId="4728CD93" w14:textId="5159E948" w:rsidR="00F74B4F" w:rsidRDefault="00F74B4F" w:rsidP="00F74B4F">
      <w:pPr>
        <w:ind w:left="1440" w:hanging="1440"/>
      </w:pPr>
      <w:r w:rsidRPr="00F74B4F">
        <w:t>2020-2021</w:t>
      </w:r>
      <w:r w:rsidRPr="00F74B4F">
        <w:tab/>
        <w:t>First-Year Cohort Representative, History Graduate Student Association, Purdue University</w:t>
      </w:r>
    </w:p>
    <w:p w14:paraId="3239DA31" w14:textId="77777777" w:rsidR="00F74B4F" w:rsidRPr="00F74B4F" w:rsidRDefault="00F74B4F" w:rsidP="00B207BD">
      <w:pPr>
        <w:rPr>
          <w:b/>
          <w:bCs/>
        </w:rPr>
      </w:pPr>
    </w:p>
    <w:p w14:paraId="44699D27" w14:textId="04BF194A" w:rsidR="00EE2133" w:rsidRPr="00F74B4F" w:rsidRDefault="00684523" w:rsidP="00684523">
      <w:pPr>
        <w:jc w:val="center"/>
        <w:rPr>
          <w:b/>
          <w:bCs/>
        </w:rPr>
      </w:pPr>
      <w:r w:rsidRPr="00F74B4F">
        <w:rPr>
          <w:b/>
          <w:bCs/>
        </w:rPr>
        <w:t>ADDITIONAL PROFESSIONAL</w:t>
      </w:r>
      <w:r w:rsidR="00EE2133" w:rsidRPr="00F74B4F">
        <w:rPr>
          <w:b/>
          <w:bCs/>
        </w:rPr>
        <w:t xml:space="preserve"> EXPERIENCE</w:t>
      </w:r>
    </w:p>
    <w:p w14:paraId="5081988B" w14:textId="7FFC3A2A" w:rsidR="00EE2133" w:rsidRDefault="00EE2133" w:rsidP="00EE2133">
      <w:pPr>
        <w:rPr>
          <w:b/>
          <w:bCs/>
        </w:rPr>
      </w:pPr>
    </w:p>
    <w:p w14:paraId="15ED07C9" w14:textId="4673FC76" w:rsidR="00684523" w:rsidRPr="00F74B4F" w:rsidRDefault="00684523" w:rsidP="0001740E">
      <w:pPr>
        <w:ind w:left="1440" w:hanging="1440"/>
        <w:rPr>
          <w:b/>
          <w:bCs/>
          <w:lang w:val="en-US"/>
        </w:rPr>
      </w:pPr>
      <w:r w:rsidRPr="00F74B4F">
        <w:rPr>
          <w:b/>
          <w:bCs/>
          <w:lang w:val="en-US"/>
        </w:rPr>
        <w:t>Professional Affiliations</w:t>
      </w:r>
    </w:p>
    <w:p w14:paraId="0FB54682" w14:textId="387E17A9" w:rsidR="00F74B4F" w:rsidRPr="00EE2BD0" w:rsidRDefault="00F74B4F" w:rsidP="00F74B4F">
      <w:r w:rsidRPr="00EE2BD0">
        <w:t>Association for Spanish and Portuguese Historical Studies</w:t>
      </w:r>
    </w:p>
    <w:p w14:paraId="2760A04A" w14:textId="76D349B0" w:rsidR="00F5430A" w:rsidRDefault="00F5430A" w:rsidP="00F74B4F">
      <w:r>
        <w:t>Phi Beta Kappa, Arizona State University Chapter</w:t>
      </w:r>
    </w:p>
    <w:p w14:paraId="385EB009" w14:textId="59FBAE75" w:rsidR="00F74B4F" w:rsidRPr="00EE2BD0" w:rsidRDefault="00F74B4F" w:rsidP="00F74B4F">
      <w:r w:rsidRPr="00EE2BD0">
        <w:t>Premodern Spanish History Association of the Midwest</w:t>
      </w:r>
    </w:p>
    <w:p w14:paraId="239415B3" w14:textId="6ED690CE" w:rsidR="00F74B4F" w:rsidRPr="00EE2BD0" w:rsidRDefault="00F74B4F" w:rsidP="00F74B4F">
      <w:r w:rsidRPr="00EE2BD0">
        <w:t>Renaissance Society of America</w:t>
      </w:r>
    </w:p>
    <w:p w14:paraId="031131FF" w14:textId="63BB6F9F" w:rsidR="00F74B4F" w:rsidRDefault="00F74B4F" w:rsidP="00F74B4F">
      <w:r w:rsidRPr="00EE2BD0">
        <w:t>Sixteenth Century Society</w:t>
      </w:r>
    </w:p>
    <w:p w14:paraId="38E63678" w14:textId="598DA6CD" w:rsidR="007F3F3D" w:rsidRPr="00EE2BD0" w:rsidRDefault="007F3F3D" w:rsidP="00F74B4F">
      <w:r>
        <w:lastRenderedPageBreak/>
        <w:t>Society for Renaissance Studies</w:t>
      </w:r>
    </w:p>
    <w:p w14:paraId="45B7BF6E" w14:textId="28B625D8" w:rsidR="00F74B4F" w:rsidRDefault="00F74B4F" w:rsidP="00F74B4F">
      <w:r w:rsidRPr="00EE2BD0">
        <w:t>Society for the Study of Early Modern Women and Gender</w:t>
      </w:r>
    </w:p>
    <w:p w14:paraId="71E7C97E" w14:textId="77777777" w:rsidR="00684523" w:rsidRDefault="00684523" w:rsidP="00F74B4F">
      <w:pPr>
        <w:rPr>
          <w:lang w:val="en-US"/>
        </w:rPr>
      </w:pPr>
    </w:p>
    <w:p w14:paraId="40E80F09" w14:textId="3D31440B" w:rsidR="00F74B4F" w:rsidRPr="00F74B4F" w:rsidRDefault="00F74B4F" w:rsidP="00F74B4F">
      <w:pPr>
        <w:rPr>
          <w:b/>
          <w:bCs/>
          <w:lang w:val="en-US"/>
        </w:rPr>
      </w:pPr>
      <w:r w:rsidRPr="00F74B4F">
        <w:rPr>
          <w:b/>
          <w:bCs/>
          <w:lang w:val="en-US"/>
        </w:rPr>
        <w:t>Research Undertaken at Archives and Libraries</w:t>
      </w:r>
    </w:p>
    <w:p w14:paraId="7E1C39C1" w14:textId="222CB57F" w:rsidR="0080669D" w:rsidRDefault="0080669D" w:rsidP="00F74B4F">
      <w:pPr>
        <w:rPr>
          <w:lang w:val="es-ES"/>
        </w:rPr>
      </w:pPr>
      <w:r>
        <w:rPr>
          <w:lang w:val="es-ES"/>
        </w:rPr>
        <w:t>Archivo de la Corona de Aragón, Barcelona, Spain</w:t>
      </w:r>
    </w:p>
    <w:p w14:paraId="3E1EDF8D" w14:textId="78EED988" w:rsidR="00F74B4F" w:rsidRPr="00F74B4F" w:rsidRDefault="00F74B4F" w:rsidP="00F74B4F">
      <w:pPr>
        <w:rPr>
          <w:lang w:val="es-ES"/>
        </w:rPr>
      </w:pPr>
      <w:r w:rsidRPr="00F74B4F">
        <w:rPr>
          <w:lang w:val="es-ES"/>
        </w:rPr>
        <w:t>Archivo Histórico Nacional, Madrid, Spain</w:t>
      </w:r>
    </w:p>
    <w:p w14:paraId="7B823DC6" w14:textId="73C458C9" w:rsidR="00F74B4F" w:rsidRDefault="00F74B4F" w:rsidP="00F74B4F">
      <w:pPr>
        <w:rPr>
          <w:lang w:val="es-ES"/>
        </w:rPr>
      </w:pPr>
      <w:r w:rsidRPr="00F74B4F">
        <w:rPr>
          <w:lang w:val="es-ES"/>
        </w:rPr>
        <w:t>Archivo His</w:t>
      </w:r>
      <w:r>
        <w:rPr>
          <w:lang w:val="es-ES"/>
        </w:rPr>
        <w:t>tórico Nacional, Sección Nobleza, Toledo, Spain</w:t>
      </w:r>
    </w:p>
    <w:p w14:paraId="5E3C2856" w14:textId="3899557A" w:rsidR="00F74B4F" w:rsidRDefault="00F74B4F" w:rsidP="00F74B4F">
      <w:pPr>
        <w:rPr>
          <w:lang w:val="es-ES"/>
        </w:rPr>
      </w:pPr>
      <w:r>
        <w:rPr>
          <w:lang w:val="es-ES"/>
        </w:rPr>
        <w:t>Archivo General de Simancas, Province of Valladolid, Spain</w:t>
      </w:r>
    </w:p>
    <w:p w14:paraId="57356A81" w14:textId="7F0B8B60" w:rsidR="0080669D" w:rsidRDefault="0080669D" w:rsidP="00F74B4F">
      <w:pPr>
        <w:rPr>
          <w:lang w:val="es-ES"/>
        </w:rPr>
      </w:pPr>
      <w:r>
        <w:rPr>
          <w:lang w:val="es-ES"/>
        </w:rPr>
        <w:t>Biblioteca Apostolica Vaticana, Rome, Italy</w:t>
      </w:r>
    </w:p>
    <w:p w14:paraId="20A7AF31" w14:textId="6EBCAC93" w:rsidR="00F74B4F" w:rsidRDefault="00F74B4F" w:rsidP="00F74B4F">
      <w:pPr>
        <w:rPr>
          <w:lang w:val="es-ES"/>
        </w:rPr>
      </w:pPr>
      <w:r>
        <w:rPr>
          <w:lang w:val="es-ES"/>
        </w:rPr>
        <w:t>Biblioteca Nacional de España, Madrid, Spain</w:t>
      </w:r>
    </w:p>
    <w:p w14:paraId="0EA6B383" w14:textId="5C7AF2B5" w:rsidR="0080669D" w:rsidRDefault="0080669D" w:rsidP="00F74B4F">
      <w:pPr>
        <w:rPr>
          <w:lang w:val="es-ES"/>
        </w:rPr>
      </w:pPr>
      <w:r>
        <w:rPr>
          <w:lang w:val="es-ES"/>
        </w:rPr>
        <w:t>Biblioteca del Real Palacio de Madrid, Madrid, Spain</w:t>
      </w:r>
    </w:p>
    <w:p w14:paraId="2BDD50ED" w14:textId="283B8694" w:rsidR="0080669D" w:rsidRPr="002901F0" w:rsidRDefault="0080669D" w:rsidP="00F74B4F">
      <w:pPr>
        <w:rPr>
          <w:lang w:val="en-US"/>
        </w:rPr>
      </w:pPr>
      <w:r w:rsidRPr="002901F0">
        <w:rPr>
          <w:lang w:val="en-US"/>
        </w:rPr>
        <w:t>Bibliothèque Nationale de France, Paris, France</w:t>
      </w:r>
    </w:p>
    <w:p w14:paraId="7F4CC148" w14:textId="150EA21B" w:rsidR="0080669D" w:rsidRPr="0080669D" w:rsidRDefault="0080669D" w:rsidP="00F74B4F">
      <w:pPr>
        <w:rPr>
          <w:lang w:val="en-US"/>
        </w:rPr>
      </w:pPr>
      <w:r>
        <w:rPr>
          <w:lang w:val="en-US"/>
        </w:rPr>
        <w:t>The British Library, London, England</w:t>
      </w:r>
    </w:p>
    <w:p w14:paraId="716DF794" w14:textId="4AA03637" w:rsidR="00F74B4F" w:rsidRPr="002901F0" w:rsidRDefault="00F74B4F" w:rsidP="00F74B4F">
      <w:pPr>
        <w:rPr>
          <w:lang w:val="en-US"/>
        </w:rPr>
      </w:pPr>
      <w:r w:rsidRPr="002901F0">
        <w:rPr>
          <w:lang w:val="en-US"/>
        </w:rPr>
        <w:t>Fundación Medinaceli, Seville and Toledo, Spain</w:t>
      </w:r>
    </w:p>
    <w:p w14:paraId="4FD2303E" w14:textId="551ADAFA" w:rsidR="00F74B4F" w:rsidRDefault="00F74B4F" w:rsidP="00F74B4F">
      <w:pPr>
        <w:rPr>
          <w:lang w:val="en-US"/>
        </w:rPr>
      </w:pPr>
      <w:r w:rsidRPr="00F74B4F">
        <w:rPr>
          <w:lang w:val="en-US"/>
        </w:rPr>
        <w:t xml:space="preserve">Haus-, Hof- und Staatsarchiv, Vienna, </w:t>
      </w:r>
      <w:r>
        <w:rPr>
          <w:lang w:val="en-US"/>
        </w:rPr>
        <w:t>Austria</w:t>
      </w:r>
    </w:p>
    <w:p w14:paraId="4E913D6C" w14:textId="5EE8470F" w:rsidR="0080669D" w:rsidRDefault="0080669D" w:rsidP="00F74B4F">
      <w:pPr>
        <w:rPr>
          <w:lang w:val="en-US"/>
        </w:rPr>
      </w:pPr>
      <w:r>
        <w:rPr>
          <w:lang w:val="en-US"/>
        </w:rPr>
        <w:t>Lambeth Palace Library, London, England</w:t>
      </w:r>
    </w:p>
    <w:p w14:paraId="75D553ED" w14:textId="1FFB7060" w:rsidR="0080669D" w:rsidRDefault="0080669D" w:rsidP="00F74B4F">
      <w:pPr>
        <w:rPr>
          <w:lang w:val="en-US"/>
        </w:rPr>
      </w:pPr>
      <w:r>
        <w:rPr>
          <w:lang w:val="en-US"/>
        </w:rPr>
        <w:t>The National Archives, London, England</w:t>
      </w:r>
    </w:p>
    <w:p w14:paraId="0184211C" w14:textId="289172B1" w:rsidR="0001740E" w:rsidRDefault="00F74B4F" w:rsidP="00EE2133">
      <w:pPr>
        <w:rPr>
          <w:lang w:val="en-US"/>
        </w:rPr>
      </w:pPr>
      <w:r>
        <w:rPr>
          <w:lang w:val="en-US"/>
        </w:rPr>
        <w:t>Newberry Library, Chicago, IL</w:t>
      </w:r>
    </w:p>
    <w:p w14:paraId="2286B3A2" w14:textId="77777777" w:rsidR="00B77BC3" w:rsidRPr="00CA002E" w:rsidRDefault="00B77BC3" w:rsidP="00EE2133">
      <w:pPr>
        <w:rPr>
          <w:lang w:val="en-US"/>
        </w:rPr>
      </w:pPr>
    </w:p>
    <w:p w14:paraId="5CB0AFD9" w14:textId="6D6DA798" w:rsidR="00EE2133" w:rsidRDefault="00F74B4F" w:rsidP="00EE2133">
      <w:pPr>
        <w:rPr>
          <w:b/>
          <w:bCs/>
        </w:rPr>
      </w:pPr>
      <w:r>
        <w:rPr>
          <w:b/>
          <w:bCs/>
        </w:rPr>
        <w:t>Language skills</w:t>
      </w:r>
    </w:p>
    <w:p w14:paraId="2E395790" w14:textId="22C2DECB" w:rsidR="0001740E" w:rsidRDefault="0001740E" w:rsidP="00EE2133">
      <w:r>
        <w:t>English (</w:t>
      </w:r>
      <w:r w:rsidR="00B77BC3">
        <w:t>C2</w:t>
      </w:r>
      <w:r>
        <w:t>)</w:t>
      </w:r>
    </w:p>
    <w:p w14:paraId="390208CC" w14:textId="231667D6" w:rsidR="00EE2133" w:rsidRDefault="00EE2133" w:rsidP="00EE2133">
      <w:r>
        <w:t>Spanish</w:t>
      </w:r>
      <w:r w:rsidR="0001740E">
        <w:t xml:space="preserve"> (</w:t>
      </w:r>
      <w:r w:rsidR="00B77BC3">
        <w:t>C1</w:t>
      </w:r>
      <w:r w:rsidR="0001740E">
        <w:t>)</w:t>
      </w:r>
    </w:p>
    <w:p w14:paraId="3BE7F33D" w14:textId="7D7CD3CE" w:rsidR="00EE2133" w:rsidRDefault="00EE2133" w:rsidP="00EE2133">
      <w:r>
        <w:t>French</w:t>
      </w:r>
      <w:r w:rsidR="0001740E">
        <w:t xml:space="preserve"> (</w:t>
      </w:r>
      <w:r w:rsidR="00B77BC3">
        <w:t>A</w:t>
      </w:r>
      <w:r w:rsidR="000959A1">
        <w:t>2</w:t>
      </w:r>
      <w:r w:rsidR="0001740E">
        <w:t>)</w:t>
      </w:r>
    </w:p>
    <w:p w14:paraId="4B4B56C6" w14:textId="6A8478A1" w:rsidR="00EE2133" w:rsidRDefault="00EE2133" w:rsidP="00EE2133">
      <w:r>
        <w:t>Italian</w:t>
      </w:r>
      <w:r w:rsidR="0001740E">
        <w:t xml:space="preserve"> (</w:t>
      </w:r>
      <w:r w:rsidR="00B77BC3">
        <w:t>A2</w:t>
      </w:r>
      <w:r w:rsidR="0001740E">
        <w:t>)</w:t>
      </w:r>
    </w:p>
    <w:p w14:paraId="5E5615C3" w14:textId="77777777" w:rsidR="00004A95" w:rsidRDefault="00004A95" w:rsidP="00EE2133"/>
    <w:p w14:paraId="66F83C82" w14:textId="6DEBBABF" w:rsidR="00B207BD" w:rsidRPr="00B207BD" w:rsidRDefault="00B207BD" w:rsidP="00EE2133">
      <w:pPr>
        <w:rPr>
          <w:b/>
          <w:bCs/>
        </w:rPr>
      </w:pPr>
      <w:r w:rsidRPr="00B207BD">
        <w:rPr>
          <w:b/>
          <w:bCs/>
        </w:rPr>
        <w:t>Professional Training</w:t>
      </w:r>
    </w:p>
    <w:p w14:paraId="7BA7CDC7" w14:textId="1FA9C422" w:rsidR="00B207BD" w:rsidRDefault="00B207BD" w:rsidP="00EE2133">
      <w:r>
        <w:t>2022</w:t>
      </w:r>
      <w:r>
        <w:tab/>
      </w:r>
      <w:r>
        <w:tab/>
        <w:t>Early Modern English Paleography Workshop, Purdue University</w:t>
      </w:r>
    </w:p>
    <w:p w14:paraId="1537855B" w14:textId="1F15436A" w:rsidR="00B207BD" w:rsidRDefault="00B207BD" w:rsidP="00EE2133">
      <w:r>
        <w:t>2021</w:t>
      </w:r>
      <w:r>
        <w:tab/>
      </w:r>
      <w:r>
        <w:tab/>
        <w:t>“Fellowship and Grant Application Writing”</w:t>
      </w:r>
      <w:r w:rsidR="00880C4A">
        <w:t xml:space="preserve"> Course,</w:t>
      </w:r>
      <w:r>
        <w:t xml:space="preserve"> Purdue University</w:t>
      </w:r>
    </w:p>
    <w:p w14:paraId="40A57DA9" w14:textId="759B6258" w:rsidR="00B207BD" w:rsidRDefault="00B207BD" w:rsidP="00EE2133">
      <w:r>
        <w:t>2016</w:t>
      </w:r>
      <w:r>
        <w:tab/>
      </w:r>
      <w:r>
        <w:tab/>
        <w:t>“Practical Paleography, 1500-1650”</w:t>
      </w:r>
      <w:r w:rsidR="00880C4A">
        <w:t xml:space="preserve"> Course,</w:t>
      </w:r>
      <w:r>
        <w:t xml:space="preserve"> Cambridge University</w:t>
      </w:r>
    </w:p>
    <w:p w14:paraId="17C7F6D3" w14:textId="77777777" w:rsidR="00B207BD" w:rsidRDefault="00B207BD" w:rsidP="00EE2133"/>
    <w:p w14:paraId="3B0F25D5" w14:textId="41D2FC46" w:rsidR="00EE2133" w:rsidRPr="00EE2133" w:rsidRDefault="00EE2133" w:rsidP="00EE2133"/>
    <w:sectPr w:rsidR="00EE2133" w:rsidRPr="00EE2133" w:rsidSect="00CA002E">
      <w:pgSz w:w="12240" w:h="15840"/>
      <w:pgMar w:top="1077" w:right="1077" w:bottom="1077" w:left="107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CC984FB" w14:textId="77777777" w:rsidR="0025335C" w:rsidRDefault="0025335C" w:rsidP="00CA002E">
      <w:r>
        <w:separator/>
      </w:r>
    </w:p>
  </w:endnote>
  <w:endnote w:type="continuationSeparator" w:id="0">
    <w:p w14:paraId="54BFAD9D" w14:textId="77777777" w:rsidR="0025335C" w:rsidRDefault="0025335C" w:rsidP="00CA00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952D40" w14:textId="77777777" w:rsidR="0025335C" w:rsidRDefault="0025335C" w:rsidP="00CA002E">
      <w:r>
        <w:separator/>
      </w:r>
    </w:p>
  </w:footnote>
  <w:footnote w:type="continuationSeparator" w:id="0">
    <w:p w14:paraId="0E158E11" w14:textId="77777777" w:rsidR="0025335C" w:rsidRDefault="0025335C" w:rsidP="00CA002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1"/>
  <w:defaultTabStop w:val="720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2133"/>
    <w:rsid w:val="00004A95"/>
    <w:rsid w:val="0001740E"/>
    <w:rsid w:val="0003617D"/>
    <w:rsid w:val="000363CB"/>
    <w:rsid w:val="00075161"/>
    <w:rsid w:val="00077F93"/>
    <w:rsid w:val="00094DC5"/>
    <w:rsid w:val="000959A1"/>
    <w:rsid w:val="000C05BA"/>
    <w:rsid w:val="000D3104"/>
    <w:rsid w:val="000E7FEE"/>
    <w:rsid w:val="000F2180"/>
    <w:rsid w:val="000F4DAD"/>
    <w:rsid w:val="00100BA8"/>
    <w:rsid w:val="0013007C"/>
    <w:rsid w:val="00133200"/>
    <w:rsid w:val="00151C6D"/>
    <w:rsid w:val="00154841"/>
    <w:rsid w:val="001562EF"/>
    <w:rsid w:val="001563CC"/>
    <w:rsid w:val="00183531"/>
    <w:rsid w:val="001E6FB5"/>
    <w:rsid w:val="001F02DF"/>
    <w:rsid w:val="00204C8B"/>
    <w:rsid w:val="0025335C"/>
    <w:rsid w:val="00272C5F"/>
    <w:rsid w:val="002820BC"/>
    <w:rsid w:val="002901F0"/>
    <w:rsid w:val="00295B4E"/>
    <w:rsid w:val="002A3185"/>
    <w:rsid w:val="002D32F4"/>
    <w:rsid w:val="00300A14"/>
    <w:rsid w:val="00307DD8"/>
    <w:rsid w:val="00333838"/>
    <w:rsid w:val="003C1560"/>
    <w:rsid w:val="004227A5"/>
    <w:rsid w:val="00432911"/>
    <w:rsid w:val="004B0061"/>
    <w:rsid w:val="00500776"/>
    <w:rsid w:val="005008EA"/>
    <w:rsid w:val="00503F5F"/>
    <w:rsid w:val="005635A5"/>
    <w:rsid w:val="005B22AE"/>
    <w:rsid w:val="005B768B"/>
    <w:rsid w:val="005E0B8C"/>
    <w:rsid w:val="00601D6D"/>
    <w:rsid w:val="006231F0"/>
    <w:rsid w:val="00625EC8"/>
    <w:rsid w:val="006412D8"/>
    <w:rsid w:val="00653BDB"/>
    <w:rsid w:val="006635C8"/>
    <w:rsid w:val="0067589A"/>
    <w:rsid w:val="00684523"/>
    <w:rsid w:val="00691519"/>
    <w:rsid w:val="006B45E8"/>
    <w:rsid w:val="006C2C69"/>
    <w:rsid w:val="006F1954"/>
    <w:rsid w:val="007522E4"/>
    <w:rsid w:val="00755BBE"/>
    <w:rsid w:val="007B00C7"/>
    <w:rsid w:val="007B0A0E"/>
    <w:rsid w:val="007B1146"/>
    <w:rsid w:val="007C01B1"/>
    <w:rsid w:val="007E2E42"/>
    <w:rsid w:val="007F3F3D"/>
    <w:rsid w:val="0080669C"/>
    <w:rsid w:val="0080669D"/>
    <w:rsid w:val="008434D0"/>
    <w:rsid w:val="00880C4A"/>
    <w:rsid w:val="00887149"/>
    <w:rsid w:val="00893488"/>
    <w:rsid w:val="008B45D7"/>
    <w:rsid w:val="008E5132"/>
    <w:rsid w:val="00993373"/>
    <w:rsid w:val="009C1B69"/>
    <w:rsid w:val="00A26540"/>
    <w:rsid w:val="00A95669"/>
    <w:rsid w:val="00A97A7B"/>
    <w:rsid w:val="00AA012E"/>
    <w:rsid w:val="00AC4774"/>
    <w:rsid w:val="00AF0467"/>
    <w:rsid w:val="00B0436D"/>
    <w:rsid w:val="00B207BD"/>
    <w:rsid w:val="00B24DAD"/>
    <w:rsid w:val="00B728B7"/>
    <w:rsid w:val="00B763C2"/>
    <w:rsid w:val="00B771EA"/>
    <w:rsid w:val="00B77BC3"/>
    <w:rsid w:val="00B77F55"/>
    <w:rsid w:val="00B86EF6"/>
    <w:rsid w:val="00BB7D28"/>
    <w:rsid w:val="00BC4B85"/>
    <w:rsid w:val="00BD5E50"/>
    <w:rsid w:val="00C03C21"/>
    <w:rsid w:val="00C54A96"/>
    <w:rsid w:val="00C730CC"/>
    <w:rsid w:val="00C758F1"/>
    <w:rsid w:val="00CA002E"/>
    <w:rsid w:val="00CD1CD2"/>
    <w:rsid w:val="00CE7DE6"/>
    <w:rsid w:val="00D26487"/>
    <w:rsid w:val="00D32C1D"/>
    <w:rsid w:val="00D667D1"/>
    <w:rsid w:val="00D93B3C"/>
    <w:rsid w:val="00D94921"/>
    <w:rsid w:val="00DC58D9"/>
    <w:rsid w:val="00DD5F15"/>
    <w:rsid w:val="00DE135F"/>
    <w:rsid w:val="00DF192D"/>
    <w:rsid w:val="00E255A0"/>
    <w:rsid w:val="00E32816"/>
    <w:rsid w:val="00E505C0"/>
    <w:rsid w:val="00E70557"/>
    <w:rsid w:val="00EC7F5F"/>
    <w:rsid w:val="00EE2133"/>
    <w:rsid w:val="00F17624"/>
    <w:rsid w:val="00F25185"/>
    <w:rsid w:val="00F30DE7"/>
    <w:rsid w:val="00F5430A"/>
    <w:rsid w:val="00F74B4F"/>
    <w:rsid w:val="00FA0886"/>
    <w:rsid w:val="00FD6D13"/>
    <w:rsid w:val="00FE0119"/>
    <w:rsid w:val="00FE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4D8E85F"/>
  <w15:chartTrackingRefBased/>
  <w15:docId w15:val="{8B05791C-CF58-E140-84B4-2CEF0C2132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en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paragraph" w:styleId="Heading1">
    <w:name w:val="heading 1"/>
    <w:basedOn w:val="Normal"/>
    <w:next w:val="Normal"/>
    <w:link w:val="Heading1Char"/>
    <w:uiPriority w:val="9"/>
    <w:qFormat/>
    <w:rsid w:val="00EE21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E21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E2133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E2133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E2133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E2133"/>
    <w:pPr>
      <w:keepNext/>
      <w:keepLines/>
      <w:spacing w:before="4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E2133"/>
    <w:pPr>
      <w:keepNext/>
      <w:keepLines/>
      <w:spacing w:before="4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E2133"/>
    <w:pPr>
      <w:keepNext/>
      <w:keepLines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E2133"/>
    <w:pPr>
      <w:keepNext/>
      <w:keepLines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21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E21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E2133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E2133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E2133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E2133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E2133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E2133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E2133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E2133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E21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E2133"/>
    <w:pPr>
      <w:numPr>
        <w:ilvl w:val="1"/>
      </w:numPr>
      <w:spacing w:after="160"/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E2133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E2133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E21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E21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E21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E21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E21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E2133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E2133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E2133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A002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A002E"/>
    <w:rPr>
      <w:rFonts w:eastAsiaTheme="minorEastAsia"/>
    </w:rPr>
  </w:style>
  <w:style w:type="paragraph" w:styleId="Footer">
    <w:name w:val="footer"/>
    <w:basedOn w:val="Normal"/>
    <w:link w:val="FooterChar"/>
    <w:uiPriority w:val="99"/>
    <w:unhideWhenUsed/>
    <w:rsid w:val="00CA002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CA002E"/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510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30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65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ish9@purdue.edu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6</Pages>
  <Words>1595</Words>
  <Characters>9098</Characters>
  <Application>Microsoft Office Word</Application>
  <DocSecurity>0</DocSecurity>
  <Lines>75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Fish</dc:creator>
  <cp:keywords/>
  <dc:description/>
  <cp:lastModifiedBy>Caroline Fish</cp:lastModifiedBy>
  <cp:revision>11</cp:revision>
  <cp:lastPrinted>2024-11-03T03:54:00Z</cp:lastPrinted>
  <dcterms:created xsi:type="dcterms:W3CDTF">2025-09-18T18:03:00Z</dcterms:created>
  <dcterms:modified xsi:type="dcterms:W3CDTF">2025-10-09T00:00:00Z</dcterms:modified>
</cp:coreProperties>
</file>